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15A" w:rsidRPr="00342108" w:rsidRDefault="00BA715A" w:rsidP="00BA715A">
      <w:pPr>
        <w:jc w:val="center"/>
        <w:rPr>
          <w:sz w:val="32"/>
          <w:szCs w:val="24"/>
        </w:rPr>
      </w:pPr>
      <w:bookmarkStart w:id="0" w:name="_Hlk3377418"/>
      <w:proofErr w:type="spellStart"/>
      <w:r w:rsidRPr="00342108">
        <w:rPr>
          <w:rFonts w:eastAsia="Times New Roman"/>
          <w:b/>
          <w:bCs/>
          <w:sz w:val="32"/>
          <w:szCs w:val="24"/>
        </w:rPr>
        <w:t>Regulament</w:t>
      </w:r>
      <w:proofErr w:type="spellEnd"/>
      <w:r w:rsidRPr="00342108">
        <w:rPr>
          <w:rFonts w:eastAsia="Times New Roman"/>
          <w:b/>
          <w:bCs/>
          <w:sz w:val="32"/>
          <w:szCs w:val="24"/>
        </w:rPr>
        <w:t xml:space="preserve"> </w:t>
      </w:r>
      <w:proofErr w:type="spellStart"/>
      <w:r w:rsidRPr="00342108">
        <w:rPr>
          <w:rFonts w:eastAsia="Times New Roman"/>
          <w:b/>
          <w:bCs/>
          <w:sz w:val="32"/>
          <w:szCs w:val="24"/>
        </w:rPr>
        <w:t>privind</w:t>
      </w:r>
      <w:proofErr w:type="spellEnd"/>
      <w:r w:rsidRPr="00342108">
        <w:rPr>
          <w:rFonts w:eastAsia="Times New Roman"/>
          <w:b/>
          <w:bCs/>
          <w:sz w:val="32"/>
          <w:szCs w:val="24"/>
        </w:rPr>
        <w:t xml:space="preserve"> </w:t>
      </w:r>
      <w:proofErr w:type="spellStart"/>
      <w:r w:rsidRPr="00342108">
        <w:rPr>
          <w:rFonts w:eastAsia="Times New Roman"/>
          <w:b/>
          <w:bCs/>
          <w:sz w:val="32"/>
          <w:szCs w:val="24"/>
        </w:rPr>
        <w:t>organizarea</w:t>
      </w:r>
      <w:proofErr w:type="spellEnd"/>
    </w:p>
    <w:p w:rsidR="00BA715A" w:rsidRPr="00342108" w:rsidRDefault="00BA715A" w:rsidP="00BA715A">
      <w:pPr>
        <w:spacing w:line="229" w:lineRule="auto"/>
        <w:jc w:val="center"/>
        <w:rPr>
          <w:sz w:val="32"/>
          <w:szCs w:val="24"/>
        </w:rPr>
      </w:pPr>
      <w:proofErr w:type="spellStart"/>
      <w:r w:rsidRPr="00342108">
        <w:rPr>
          <w:rFonts w:eastAsia="Times New Roman"/>
          <w:b/>
          <w:bCs/>
          <w:sz w:val="32"/>
          <w:szCs w:val="24"/>
        </w:rPr>
        <w:t>Sesiunii</w:t>
      </w:r>
      <w:proofErr w:type="spellEnd"/>
      <w:r w:rsidRPr="00342108">
        <w:rPr>
          <w:rFonts w:eastAsia="Times New Roman"/>
          <w:b/>
          <w:bCs/>
          <w:sz w:val="32"/>
          <w:szCs w:val="24"/>
        </w:rPr>
        <w:t xml:space="preserve"> de </w:t>
      </w:r>
      <w:proofErr w:type="spellStart"/>
      <w:r w:rsidRPr="00342108">
        <w:rPr>
          <w:rFonts w:eastAsia="Times New Roman"/>
          <w:b/>
          <w:bCs/>
          <w:sz w:val="32"/>
          <w:szCs w:val="24"/>
        </w:rPr>
        <w:t>comunicări</w:t>
      </w:r>
      <w:proofErr w:type="spellEnd"/>
      <w:r w:rsidRPr="00342108">
        <w:rPr>
          <w:rFonts w:eastAsia="Times New Roman"/>
          <w:b/>
          <w:bCs/>
          <w:sz w:val="32"/>
          <w:szCs w:val="24"/>
        </w:rPr>
        <w:t xml:space="preserve"> </w:t>
      </w:r>
      <w:proofErr w:type="spellStart"/>
      <w:r w:rsidRPr="00342108">
        <w:rPr>
          <w:rFonts w:eastAsia="Times New Roman"/>
          <w:b/>
          <w:bCs/>
          <w:sz w:val="32"/>
          <w:szCs w:val="24"/>
        </w:rPr>
        <w:t>ştiinţifice</w:t>
      </w:r>
      <w:proofErr w:type="spellEnd"/>
      <w:r w:rsidRPr="00342108">
        <w:rPr>
          <w:rFonts w:eastAsia="Times New Roman"/>
          <w:b/>
          <w:bCs/>
          <w:sz w:val="32"/>
          <w:szCs w:val="24"/>
        </w:rPr>
        <w:t xml:space="preserve"> </w:t>
      </w:r>
      <w:proofErr w:type="spellStart"/>
      <w:r w:rsidRPr="00342108">
        <w:rPr>
          <w:rFonts w:eastAsia="Times New Roman"/>
          <w:b/>
          <w:bCs/>
          <w:sz w:val="32"/>
          <w:szCs w:val="24"/>
        </w:rPr>
        <w:t>studențești</w:t>
      </w:r>
      <w:proofErr w:type="spellEnd"/>
    </w:p>
    <w:p w:rsidR="00BA715A" w:rsidRPr="00342108" w:rsidRDefault="00BA715A" w:rsidP="00BA715A">
      <w:pPr>
        <w:spacing w:line="238" w:lineRule="auto"/>
        <w:ind w:right="20"/>
        <w:jc w:val="center"/>
        <w:rPr>
          <w:sz w:val="32"/>
          <w:szCs w:val="24"/>
        </w:rPr>
      </w:pPr>
      <w:proofErr w:type="gramStart"/>
      <w:r w:rsidRPr="00342108">
        <w:rPr>
          <w:rFonts w:eastAsia="Times New Roman"/>
          <w:b/>
          <w:bCs/>
          <w:color w:val="365F91"/>
          <w:sz w:val="32"/>
          <w:szCs w:val="24"/>
        </w:rPr>
        <w:t>,,</w:t>
      </w:r>
      <w:proofErr w:type="gramEnd"/>
      <w:r w:rsidRPr="00342108">
        <w:rPr>
          <w:rFonts w:eastAsia="Times New Roman"/>
          <w:b/>
          <w:bCs/>
          <w:color w:val="365F91"/>
          <w:sz w:val="32"/>
          <w:szCs w:val="24"/>
        </w:rPr>
        <w:t xml:space="preserve">Economia </w:t>
      </w:r>
      <w:proofErr w:type="spellStart"/>
      <w:r w:rsidRPr="00342108">
        <w:rPr>
          <w:rFonts w:eastAsia="Times New Roman"/>
          <w:b/>
          <w:bCs/>
          <w:color w:val="365F91"/>
          <w:sz w:val="32"/>
          <w:szCs w:val="24"/>
        </w:rPr>
        <w:t>în</w:t>
      </w:r>
      <w:proofErr w:type="spellEnd"/>
      <w:r w:rsidRPr="00342108">
        <w:rPr>
          <w:rFonts w:eastAsia="Times New Roman"/>
          <w:b/>
          <w:bCs/>
          <w:color w:val="365F91"/>
          <w:sz w:val="32"/>
          <w:szCs w:val="24"/>
        </w:rPr>
        <w:t xml:space="preserve"> </w:t>
      </w:r>
      <w:proofErr w:type="spellStart"/>
      <w:r w:rsidRPr="00342108">
        <w:rPr>
          <w:rFonts w:eastAsia="Times New Roman"/>
          <w:b/>
          <w:bCs/>
          <w:color w:val="365F91"/>
          <w:sz w:val="32"/>
          <w:szCs w:val="24"/>
        </w:rPr>
        <w:t>limbaj</w:t>
      </w:r>
      <w:proofErr w:type="spellEnd"/>
      <w:r w:rsidRPr="00342108">
        <w:rPr>
          <w:rFonts w:eastAsia="Times New Roman"/>
          <w:b/>
          <w:bCs/>
          <w:color w:val="365F91"/>
          <w:sz w:val="32"/>
          <w:szCs w:val="24"/>
        </w:rPr>
        <w:t xml:space="preserve"> </w:t>
      </w:r>
      <w:proofErr w:type="spellStart"/>
      <w:r w:rsidRPr="00342108">
        <w:rPr>
          <w:rFonts w:eastAsia="Times New Roman"/>
          <w:b/>
          <w:bCs/>
          <w:color w:val="365F91"/>
          <w:sz w:val="32"/>
          <w:szCs w:val="24"/>
        </w:rPr>
        <w:t>studențesc</w:t>
      </w:r>
      <w:proofErr w:type="spellEnd"/>
      <w:r w:rsidRPr="00342108">
        <w:rPr>
          <w:rFonts w:eastAsia="Times New Roman"/>
          <w:b/>
          <w:bCs/>
          <w:color w:val="365F91"/>
          <w:sz w:val="32"/>
          <w:szCs w:val="24"/>
        </w:rPr>
        <w:t>”</w:t>
      </w:r>
    </w:p>
    <w:p w:rsidR="00BA715A" w:rsidRPr="00342108" w:rsidRDefault="00BA715A" w:rsidP="00BA715A">
      <w:pPr>
        <w:ind w:right="-19"/>
        <w:jc w:val="center"/>
        <w:rPr>
          <w:sz w:val="32"/>
          <w:szCs w:val="24"/>
        </w:rPr>
      </w:pPr>
      <w:proofErr w:type="spellStart"/>
      <w:r w:rsidRPr="00342108">
        <w:rPr>
          <w:rFonts w:eastAsia="Times New Roman"/>
          <w:b/>
          <w:bCs/>
          <w:color w:val="365F91"/>
          <w:sz w:val="32"/>
          <w:szCs w:val="24"/>
        </w:rPr>
        <w:t>Ediția</w:t>
      </w:r>
      <w:proofErr w:type="spellEnd"/>
      <w:r w:rsidRPr="00342108">
        <w:rPr>
          <w:rFonts w:eastAsia="Times New Roman"/>
          <w:b/>
          <w:bCs/>
          <w:color w:val="365F91"/>
          <w:sz w:val="32"/>
          <w:szCs w:val="24"/>
        </w:rPr>
        <w:t xml:space="preserve"> </w:t>
      </w:r>
      <w:proofErr w:type="gramStart"/>
      <w:r w:rsidRPr="00342108">
        <w:rPr>
          <w:rFonts w:eastAsia="Times New Roman"/>
          <w:b/>
          <w:bCs/>
          <w:color w:val="365F91"/>
          <w:sz w:val="32"/>
          <w:szCs w:val="24"/>
        </w:rPr>
        <w:t>a</w:t>
      </w:r>
      <w:proofErr w:type="gramEnd"/>
      <w:r w:rsidRPr="00342108">
        <w:rPr>
          <w:rFonts w:eastAsia="Times New Roman"/>
          <w:b/>
          <w:bCs/>
          <w:color w:val="365F91"/>
          <w:sz w:val="32"/>
          <w:szCs w:val="24"/>
        </w:rPr>
        <w:t xml:space="preserve"> IV-a</w:t>
      </w:r>
    </w:p>
    <w:p w:rsidR="00BA715A" w:rsidRPr="00342108" w:rsidRDefault="00BA715A" w:rsidP="00BA715A">
      <w:pPr>
        <w:spacing w:line="265" w:lineRule="exact"/>
        <w:rPr>
          <w:sz w:val="24"/>
          <w:szCs w:val="24"/>
        </w:rPr>
      </w:pPr>
      <w:bookmarkStart w:id="1" w:name="_GoBack"/>
      <w:bookmarkEnd w:id="1"/>
    </w:p>
    <w:p w:rsidR="00BA715A" w:rsidRPr="00342108" w:rsidRDefault="00BA715A" w:rsidP="00BA715A">
      <w:pPr>
        <w:jc w:val="center"/>
        <w:rPr>
          <w:sz w:val="28"/>
          <w:szCs w:val="24"/>
        </w:rPr>
      </w:pPr>
      <w:proofErr w:type="spellStart"/>
      <w:r w:rsidRPr="00342108">
        <w:rPr>
          <w:rFonts w:eastAsia="Times New Roman"/>
          <w:sz w:val="28"/>
          <w:szCs w:val="24"/>
        </w:rPr>
        <w:t>Capitolul</w:t>
      </w:r>
      <w:proofErr w:type="spellEnd"/>
      <w:r w:rsidRPr="00342108">
        <w:rPr>
          <w:rFonts w:eastAsia="Times New Roman"/>
          <w:sz w:val="28"/>
          <w:szCs w:val="24"/>
        </w:rPr>
        <w:t xml:space="preserve"> I</w:t>
      </w:r>
    </w:p>
    <w:p w:rsidR="00BA715A" w:rsidRPr="00342108" w:rsidRDefault="00BA715A" w:rsidP="00BA715A">
      <w:pPr>
        <w:spacing w:line="9" w:lineRule="exact"/>
        <w:rPr>
          <w:sz w:val="28"/>
          <w:szCs w:val="24"/>
        </w:rPr>
      </w:pPr>
    </w:p>
    <w:p w:rsidR="00BA715A" w:rsidRPr="00342108" w:rsidRDefault="00BA715A" w:rsidP="00BA715A">
      <w:pPr>
        <w:ind w:right="-19"/>
        <w:jc w:val="center"/>
        <w:rPr>
          <w:sz w:val="28"/>
          <w:szCs w:val="24"/>
        </w:rPr>
      </w:pPr>
      <w:proofErr w:type="spellStart"/>
      <w:r w:rsidRPr="00342108">
        <w:rPr>
          <w:rFonts w:eastAsia="Times New Roman"/>
          <w:b/>
          <w:bCs/>
          <w:sz w:val="28"/>
          <w:szCs w:val="24"/>
        </w:rPr>
        <w:t>Dispoziții</w:t>
      </w:r>
      <w:proofErr w:type="spellEnd"/>
      <w:r w:rsidRPr="00342108">
        <w:rPr>
          <w:rFonts w:eastAsia="Times New Roman"/>
          <w:b/>
          <w:bCs/>
          <w:sz w:val="28"/>
          <w:szCs w:val="24"/>
        </w:rPr>
        <w:t xml:space="preserve"> </w:t>
      </w:r>
      <w:proofErr w:type="spellStart"/>
      <w:r w:rsidRPr="00342108">
        <w:rPr>
          <w:rFonts w:eastAsia="Times New Roman"/>
          <w:b/>
          <w:bCs/>
          <w:sz w:val="28"/>
          <w:szCs w:val="24"/>
        </w:rPr>
        <w:t>generale</w:t>
      </w:r>
      <w:proofErr w:type="spellEnd"/>
    </w:p>
    <w:p w:rsidR="00BA715A" w:rsidRPr="00342108" w:rsidRDefault="00BA715A" w:rsidP="00BA715A">
      <w:pPr>
        <w:spacing w:line="309" w:lineRule="exact"/>
        <w:rPr>
          <w:sz w:val="24"/>
          <w:szCs w:val="24"/>
        </w:rPr>
      </w:pPr>
    </w:p>
    <w:p w:rsidR="00BA715A" w:rsidRPr="00342108" w:rsidRDefault="00BA715A" w:rsidP="00BA715A">
      <w:pPr>
        <w:ind w:left="60"/>
        <w:rPr>
          <w:sz w:val="24"/>
          <w:szCs w:val="24"/>
        </w:rPr>
      </w:pPr>
      <w:r w:rsidRPr="00342108">
        <w:rPr>
          <w:rFonts w:eastAsia="Times New Roman"/>
          <w:b/>
          <w:bCs/>
          <w:sz w:val="24"/>
          <w:szCs w:val="24"/>
        </w:rPr>
        <w:t>Art. 1</w:t>
      </w:r>
      <w:r w:rsidRPr="00342108">
        <w:rPr>
          <w:rFonts w:eastAsia="Times New Roman"/>
          <w:sz w:val="24"/>
          <w:szCs w:val="24"/>
        </w:rPr>
        <w:t>.</w:t>
      </w:r>
    </w:p>
    <w:p w:rsidR="00BA715A" w:rsidRPr="00342108" w:rsidRDefault="00BA715A" w:rsidP="00BA715A">
      <w:pPr>
        <w:spacing w:line="115" w:lineRule="exact"/>
        <w:rPr>
          <w:sz w:val="24"/>
          <w:szCs w:val="24"/>
        </w:rPr>
      </w:pPr>
    </w:p>
    <w:p w:rsidR="00BA715A" w:rsidRPr="00342108" w:rsidRDefault="00BA715A" w:rsidP="00BA715A">
      <w:pPr>
        <w:spacing w:line="260" w:lineRule="auto"/>
        <w:jc w:val="both"/>
        <w:rPr>
          <w:sz w:val="24"/>
          <w:szCs w:val="24"/>
        </w:rPr>
      </w:pPr>
      <w:proofErr w:type="spellStart"/>
      <w:r w:rsidRPr="00342108">
        <w:rPr>
          <w:rFonts w:eastAsia="Times New Roman"/>
          <w:sz w:val="24"/>
          <w:szCs w:val="24"/>
        </w:rPr>
        <w:t>Prin</w:t>
      </w:r>
      <w:proofErr w:type="spellEnd"/>
      <w:r w:rsidRPr="00342108">
        <w:rPr>
          <w:rFonts w:eastAsia="Times New Roman"/>
          <w:sz w:val="24"/>
          <w:szCs w:val="24"/>
        </w:rPr>
        <w:t xml:space="preserve"> </w:t>
      </w:r>
      <w:proofErr w:type="spellStart"/>
      <w:r w:rsidRPr="00342108">
        <w:rPr>
          <w:rFonts w:eastAsia="Times New Roman"/>
          <w:sz w:val="24"/>
          <w:szCs w:val="24"/>
        </w:rPr>
        <w:t>această</w:t>
      </w:r>
      <w:proofErr w:type="spellEnd"/>
      <w:r w:rsidRPr="00342108">
        <w:rPr>
          <w:rFonts w:eastAsia="Times New Roman"/>
          <w:sz w:val="24"/>
          <w:szCs w:val="24"/>
        </w:rPr>
        <w:t xml:space="preserve"> </w:t>
      </w:r>
      <w:proofErr w:type="spellStart"/>
      <w:r w:rsidRPr="00342108">
        <w:rPr>
          <w:rFonts w:eastAsia="Times New Roman"/>
          <w:sz w:val="24"/>
          <w:szCs w:val="24"/>
        </w:rPr>
        <w:t>Sesiune</w:t>
      </w:r>
      <w:proofErr w:type="spellEnd"/>
      <w:r w:rsidRPr="00342108">
        <w:rPr>
          <w:rFonts w:eastAsia="Times New Roman"/>
          <w:sz w:val="24"/>
          <w:szCs w:val="24"/>
        </w:rPr>
        <w:t xml:space="preserve"> de </w:t>
      </w:r>
      <w:proofErr w:type="spellStart"/>
      <w:r w:rsidRPr="00342108">
        <w:rPr>
          <w:rFonts w:eastAsia="Times New Roman"/>
          <w:sz w:val="24"/>
          <w:szCs w:val="24"/>
        </w:rPr>
        <w:t>comunicări</w:t>
      </w:r>
      <w:proofErr w:type="spellEnd"/>
      <w:r w:rsidRPr="00342108">
        <w:rPr>
          <w:rFonts w:eastAsia="Times New Roman"/>
          <w:sz w:val="24"/>
          <w:szCs w:val="24"/>
        </w:rPr>
        <w:t xml:space="preserve"> </w:t>
      </w:r>
      <w:proofErr w:type="spellStart"/>
      <w:r w:rsidRPr="00342108">
        <w:rPr>
          <w:rFonts w:eastAsia="Times New Roman"/>
          <w:sz w:val="24"/>
          <w:szCs w:val="24"/>
        </w:rPr>
        <w:t>științifice</w:t>
      </w:r>
      <w:proofErr w:type="spellEnd"/>
      <w:r w:rsidRPr="00342108">
        <w:rPr>
          <w:rFonts w:eastAsia="Times New Roman"/>
          <w:sz w:val="24"/>
          <w:szCs w:val="24"/>
        </w:rPr>
        <w:t xml:space="preserve">, YAA </w:t>
      </w:r>
      <w:proofErr w:type="spellStart"/>
      <w:r w:rsidRPr="00342108">
        <w:rPr>
          <w:rFonts w:eastAsia="Times New Roman"/>
          <w:sz w:val="24"/>
          <w:szCs w:val="24"/>
        </w:rPr>
        <w:t>urmărește</w:t>
      </w:r>
      <w:proofErr w:type="spellEnd"/>
      <w:r w:rsidRPr="00342108">
        <w:rPr>
          <w:rFonts w:eastAsia="Times New Roman"/>
          <w:sz w:val="24"/>
          <w:szCs w:val="24"/>
        </w:rPr>
        <w:t xml:space="preserve"> </w:t>
      </w:r>
      <w:proofErr w:type="spellStart"/>
      <w:r w:rsidRPr="00342108">
        <w:rPr>
          <w:rFonts w:eastAsia="Times New Roman"/>
          <w:sz w:val="24"/>
          <w:szCs w:val="24"/>
        </w:rPr>
        <w:t>apropierea</w:t>
      </w:r>
      <w:proofErr w:type="spellEnd"/>
      <w:r w:rsidRPr="00342108">
        <w:rPr>
          <w:rFonts w:eastAsia="Times New Roman"/>
          <w:sz w:val="24"/>
          <w:szCs w:val="24"/>
        </w:rPr>
        <w:t xml:space="preserve"> </w:t>
      </w:r>
      <w:proofErr w:type="spellStart"/>
      <w:r w:rsidRPr="00342108">
        <w:rPr>
          <w:rFonts w:eastAsia="Times New Roman"/>
          <w:sz w:val="24"/>
          <w:szCs w:val="24"/>
        </w:rPr>
        <w:t>și</w:t>
      </w:r>
      <w:proofErr w:type="spellEnd"/>
      <w:r w:rsidRPr="00342108">
        <w:rPr>
          <w:rFonts w:eastAsia="Times New Roman"/>
          <w:sz w:val="24"/>
          <w:szCs w:val="24"/>
        </w:rPr>
        <w:t xml:space="preserve"> </w:t>
      </w:r>
      <w:proofErr w:type="spellStart"/>
      <w:r w:rsidRPr="00342108">
        <w:rPr>
          <w:rFonts w:eastAsia="Times New Roman"/>
          <w:sz w:val="24"/>
          <w:szCs w:val="24"/>
        </w:rPr>
        <w:t>încurajarea</w:t>
      </w:r>
      <w:proofErr w:type="spellEnd"/>
      <w:r w:rsidRPr="00342108">
        <w:rPr>
          <w:rFonts w:eastAsia="Times New Roman"/>
          <w:sz w:val="24"/>
          <w:szCs w:val="24"/>
        </w:rPr>
        <w:t xml:space="preserve"> </w:t>
      </w:r>
      <w:proofErr w:type="spellStart"/>
      <w:r w:rsidRPr="00342108">
        <w:rPr>
          <w:rFonts w:eastAsia="Times New Roman"/>
          <w:sz w:val="24"/>
          <w:szCs w:val="24"/>
        </w:rPr>
        <w:t>studenților</w:t>
      </w:r>
      <w:proofErr w:type="spellEnd"/>
      <w:r w:rsidRPr="00342108">
        <w:rPr>
          <w:rFonts w:eastAsia="Times New Roman"/>
          <w:sz w:val="24"/>
          <w:szCs w:val="24"/>
        </w:rPr>
        <w:t xml:space="preserve"> </w:t>
      </w:r>
      <w:proofErr w:type="spellStart"/>
      <w:r w:rsidRPr="00342108">
        <w:rPr>
          <w:rFonts w:eastAsia="Times New Roman"/>
          <w:sz w:val="24"/>
          <w:szCs w:val="24"/>
        </w:rPr>
        <w:t>Facultății</w:t>
      </w:r>
      <w:proofErr w:type="spellEnd"/>
      <w:r w:rsidRPr="00342108">
        <w:rPr>
          <w:rFonts w:eastAsia="Times New Roman"/>
          <w:sz w:val="24"/>
          <w:szCs w:val="24"/>
        </w:rPr>
        <w:t xml:space="preserve"> de </w:t>
      </w:r>
      <w:proofErr w:type="spellStart"/>
      <w:r w:rsidRPr="00342108">
        <w:rPr>
          <w:rFonts w:eastAsia="Times New Roman"/>
          <w:sz w:val="24"/>
          <w:szCs w:val="24"/>
        </w:rPr>
        <w:t>Economie</w:t>
      </w:r>
      <w:proofErr w:type="spellEnd"/>
      <w:r w:rsidRPr="00342108">
        <w:rPr>
          <w:rFonts w:eastAsia="Times New Roman"/>
          <w:sz w:val="24"/>
          <w:szCs w:val="24"/>
        </w:rPr>
        <w:t xml:space="preserve"> </w:t>
      </w:r>
      <w:proofErr w:type="spellStart"/>
      <w:r w:rsidRPr="00342108">
        <w:rPr>
          <w:rFonts w:eastAsia="Times New Roman"/>
          <w:sz w:val="24"/>
          <w:szCs w:val="24"/>
        </w:rPr>
        <w:t>și</w:t>
      </w:r>
      <w:proofErr w:type="spellEnd"/>
      <w:r w:rsidRPr="00342108">
        <w:rPr>
          <w:rFonts w:eastAsia="Times New Roman"/>
          <w:sz w:val="24"/>
          <w:szCs w:val="24"/>
        </w:rPr>
        <w:t xml:space="preserve"> de </w:t>
      </w:r>
      <w:proofErr w:type="spellStart"/>
      <w:r w:rsidRPr="00342108">
        <w:rPr>
          <w:rFonts w:eastAsia="Times New Roman"/>
          <w:sz w:val="24"/>
          <w:szCs w:val="24"/>
        </w:rPr>
        <w:t>Administrare</w:t>
      </w:r>
      <w:proofErr w:type="spellEnd"/>
      <w:r w:rsidRPr="00342108">
        <w:rPr>
          <w:rFonts w:eastAsia="Times New Roman"/>
          <w:sz w:val="24"/>
          <w:szCs w:val="24"/>
        </w:rPr>
        <w:t xml:space="preserve"> a </w:t>
      </w:r>
      <w:proofErr w:type="spellStart"/>
      <w:r w:rsidRPr="00342108">
        <w:rPr>
          <w:rFonts w:eastAsia="Times New Roman"/>
          <w:sz w:val="24"/>
          <w:szCs w:val="24"/>
        </w:rPr>
        <w:t>Afacerilor</w:t>
      </w:r>
      <w:proofErr w:type="spellEnd"/>
      <w:r w:rsidRPr="00342108">
        <w:rPr>
          <w:rFonts w:eastAsia="Times New Roman"/>
          <w:sz w:val="24"/>
          <w:szCs w:val="24"/>
        </w:rPr>
        <w:t xml:space="preserve"> de </w:t>
      </w:r>
      <w:proofErr w:type="spellStart"/>
      <w:r w:rsidRPr="00342108">
        <w:rPr>
          <w:rFonts w:eastAsia="Times New Roman"/>
          <w:sz w:val="24"/>
          <w:szCs w:val="24"/>
        </w:rPr>
        <w:t>domeniul</w:t>
      </w:r>
      <w:proofErr w:type="spellEnd"/>
      <w:r w:rsidRPr="00342108">
        <w:rPr>
          <w:rFonts w:eastAsia="Times New Roman"/>
          <w:sz w:val="24"/>
          <w:szCs w:val="24"/>
        </w:rPr>
        <w:t xml:space="preserve"> </w:t>
      </w:r>
      <w:proofErr w:type="spellStart"/>
      <w:r w:rsidRPr="00342108">
        <w:rPr>
          <w:rFonts w:eastAsia="Times New Roman"/>
          <w:sz w:val="24"/>
          <w:szCs w:val="24"/>
        </w:rPr>
        <w:t>cercetării</w:t>
      </w:r>
      <w:proofErr w:type="spellEnd"/>
      <w:r w:rsidRPr="00342108">
        <w:rPr>
          <w:rFonts w:eastAsia="Times New Roman"/>
          <w:sz w:val="24"/>
          <w:szCs w:val="24"/>
        </w:rPr>
        <w:t xml:space="preserve">, </w:t>
      </w:r>
      <w:proofErr w:type="spellStart"/>
      <w:r w:rsidRPr="00342108">
        <w:rPr>
          <w:rFonts w:eastAsia="Times New Roman"/>
          <w:sz w:val="24"/>
          <w:szCs w:val="24"/>
        </w:rPr>
        <w:t>având</w:t>
      </w:r>
      <w:proofErr w:type="spellEnd"/>
      <w:r w:rsidRPr="00342108">
        <w:rPr>
          <w:rFonts w:eastAsia="Times New Roman"/>
          <w:sz w:val="24"/>
          <w:szCs w:val="24"/>
        </w:rPr>
        <w:t xml:space="preserve"> ca </w:t>
      </w:r>
      <w:proofErr w:type="spellStart"/>
      <w:r w:rsidRPr="00342108">
        <w:rPr>
          <w:rFonts w:eastAsia="Times New Roman"/>
          <w:sz w:val="24"/>
          <w:szCs w:val="24"/>
        </w:rPr>
        <w:t>ţintă</w:t>
      </w:r>
      <w:proofErr w:type="spellEnd"/>
      <w:r w:rsidRPr="00342108">
        <w:rPr>
          <w:rFonts w:eastAsia="Times New Roman"/>
          <w:sz w:val="24"/>
          <w:szCs w:val="24"/>
        </w:rPr>
        <w:t xml:space="preserve"> </w:t>
      </w:r>
      <w:proofErr w:type="spellStart"/>
      <w:r w:rsidRPr="00342108">
        <w:rPr>
          <w:rFonts w:eastAsia="Times New Roman"/>
          <w:sz w:val="24"/>
          <w:szCs w:val="24"/>
        </w:rPr>
        <w:t>aprofundarea</w:t>
      </w:r>
      <w:proofErr w:type="spellEnd"/>
      <w:r w:rsidRPr="00342108">
        <w:rPr>
          <w:rFonts w:eastAsia="Times New Roman"/>
          <w:sz w:val="24"/>
          <w:szCs w:val="24"/>
        </w:rPr>
        <w:t xml:space="preserve"> </w:t>
      </w:r>
      <w:proofErr w:type="spellStart"/>
      <w:r w:rsidRPr="00342108">
        <w:rPr>
          <w:rFonts w:eastAsia="Times New Roman"/>
          <w:sz w:val="24"/>
          <w:szCs w:val="24"/>
        </w:rPr>
        <w:t>competenţelor</w:t>
      </w:r>
      <w:proofErr w:type="spellEnd"/>
      <w:r w:rsidRPr="00342108">
        <w:rPr>
          <w:rFonts w:eastAsia="Times New Roman"/>
          <w:sz w:val="24"/>
          <w:szCs w:val="24"/>
        </w:rPr>
        <w:t xml:space="preserve"> de </w:t>
      </w:r>
      <w:proofErr w:type="spellStart"/>
      <w:r w:rsidRPr="00342108">
        <w:rPr>
          <w:rFonts w:eastAsia="Times New Roman"/>
          <w:sz w:val="24"/>
          <w:szCs w:val="24"/>
        </w:rPr>
        <w:t>cercetare</w:t>
      </w:r>
      <w:proofErr w:type="spellEnd"/>
      <w:r w:rsidRPr="00342108">
        <w:rPr>
          <w:rFonts w:eastAsia="Times New Roman"/>
          <w:sz w:val="24"/>
          <w:szCs w:val="24"/>
        </w:rPr>
        <w:t xml:space="preserve"> </w:t>
      </w:r>
      <w:proofErr w:type="spellStart"/>
      <w:r w:rsidRPr="00342108">
        <w:rPr>
          <w:rFonts w:eastAsia="Times New Roman"/>
          <w:sz w:val="24"/>
          <w:szCs w:val="24"/>
        </w:rPr>
        <w:t>ştiinţifică</w:t>
      </w:r>
      <w:proofErr w:type="spellEnd"/>
      <w:r w:rsidRPr="00342108">
        <w:rPr>
          <w:rFonts w:eastAsia="Times New Roman"/>
          <w:sz w:val="24"/>
          <w:szCs w:val="24"/>
        </w:rPr>
        <w:t xml:space="preserve"> </w:t>
      </w:r>
      <w:proofErr w:type="spellStart"/>
      <w:r w:rsidRPr="00342108">
        <w:rPr>
          <w:rFonts w:eastAsia="Times New Roman"/>
          <w:sz w:val="24"/>
          <w:szCs w:val="24"/>
        </w:rPr>
        <w:t>în</w:t>
      </w:r>
      <w:proofErr w:type="spellEnd"/>
      <w:r w:rsidRPr="00342108">
        <w:rPr>
          <w:rFonts w:eastAsia="Times New Roman"/>
          <w:sz w:val="24"/>
          <w:szCs w:val="24"/>
        </w:rPr>
        <w:t xml:space="preserve"> </w:t>
      </w:r>
      <w:proofErr w:type="spellStart"/>
      <w:r w:rsidRPr="00342108">
        <w:rPr>
          <w:rFonts w:eastAsia="Times New Roman"/>
          <w:sz w:val="24"/>
          <w:szCs w:val="24"/>
        </w:rPr>
        <w:t>domeniul</w:t>
      </w:r>
      <w:proofErr w:type="spellEnd"/>
      <w:r w:rsidRPr="00342108">
        <w:rPr>
          <w:rFonts w:eastAsia="Times New Roman"/>
          <w:sz w:val="24"/>
          <w:szCs w:val="24"/>
        </w:rPr>
        <w:t xml:space="preserve"> economic, </w:t>
      </w:r>
      <w:proofErr w:type="spellStart"/>
      <w:r w:rsidRPr="00342108">
        <w:rPr>
          <w:rFonts w:eastAsia="Times New Roman"/>
          <w:sz w:val="24"/>
          <w:szCs w:val="24"/>
        </w:rPr>
        <w:t>însoţită</w:t>
      </w:r>
      <w:proofErr w:type="spellEnd"/>
      <w:r w:rsidRPr="00342108">
        <w:rPr>
          <w:rFonts w:eastAsia="Times New Roman"/>
          <w:sz w:val="24"/>
          <w:szCs w:val="24"/>
        </w:rPr>
        <w:t xml:space="preserve"> de </w:t>
      </w:r>
      <w:proofErr w:type="spellStart"/>
      <w:r w:rsidRPr="00342108">
        <w:rPr>
          <w:rFonts w:eastAsia="Times New Roman"/>
          <w:sz w:val="24"/>
          <w:szCs w:val="24"/>
        </w:rPr>
        <w:t>dezvoltarea</w:t>
      </w:r>
      <w:proofErr w:type="spellEnd"/>
      <w:r w:rsidRPr="00342108">
        <w:rPr>
          <w:rFonts w:eastAsia="Times New Roman"/>
          <w:sz w:val="24"/>
          <w:szCs w:val="24"/>
        </w:rPr>
        <w:t xml:space="preserve"> </w:t>
      </w:r>
      <w:proofErr w:type="spellStart"/>
      <w:r w:rsidRPr="00342108">
        <w:rPr>
          <w:rFonts w:eastAsia="Times New Roman"/>
          <w:sz w:val="24"/>
          <w:szCs w:val="24"/>
        </w:rPr>
        <w:t>aptitudinilor</w:t>
      </w:r>
      <w:proofErr w:type="spellEnd"/>
      <w:r w:rsidRPr="00342108">
        <w:rPr>
          <w:rFonts w:eastAsia="Times New Roman"/>
          <w:sz w:val="24"/>
          <w:szCs w:val="24"/>
        </w:rPr>
        <w:t xml:space="preserve"> de </w:t>
      </w:r>
      <w:proofErr w:type="spellStart"/>
      <w:r w:rsidRPr="00342108">
        <w:rPr>
          <w:rFonts w:eastAsia="Times New Roman"/>
          <w:sz w:val="24"/>
          <w:szCs w:val="24"/>
        </w:rPr>
        <w:t>lucru</w:t>
      </w:r>
      <w:proofErr w:type="spellEnd"/>
      <w:r w:rsidRPr="00342108">
        <w:rPr>
          <w:rFonts w:eastAsia="Times New Roman"/>
          <w:sz w:val="24"/>
          <w:szCs w:val="24"/>
        </w:rPr>
        <w:t xml:space="preserve"> </w:t>
      </w:r>
      <w:proofErr w:type="spellStart"/>
      <w:r w:rsidRPr="00342108">
        <w:rPr>
          <w:rFonts w:eastAsia="Times New Roman"/>
          <w:sz w:val="24"/>
          <w:szCs w:val="24"/>
        </w:rPr>
        <w:t>şi</w:t>
      </w:r>
      <w:proofErr w:type="spellEnd"/>
      <w:r w:rsidRPr="00342108">
        <w:rPr>
          <w:rFonts w:eastAsia="Times New Roman"/>
          <w:sz w:val="24"/>
          <w:szCs w:val="24"/>
        </w:rPr>
        <w:t xml:space="preserve"> </w:t>
      </w:r>
      <w:proofErr w:type="spellStart"/>
      <w:r w:rsidRPr="00342108">
        <w:rPr>
          <w:rFonts w:eastAsia="Times New Roman"/>
          <w:sz w:val="24"/>
          <w:szCs w:val="24"/>
        </w:rPr>
        <w:t>comunicare</w:t>
      </w:r>
      <w:proofErr w:type="spellEnd"/>
      <w:r w:rsidRPr="00342108">
        <w:rPr>
          <w:rFonts w:eastAsia="Times New Roman"/>
          <w:sz w:val="24"/>
          <w:szCs w:val="24"/>
        </w:rPr>
        <w:t xml:space="preserve"> </w:t>
      </w:r>
      <w:proofErr w:type="spellStart"/>
      <w:r w:rsidRPr="00342108">
        <w:rPr>
          <w:rFonts w:eastAsia="Times New Roman"/>
          <w:sz w:val="24"/>
          <w:szCs w:val="24"/>
        </w:rPr>
        <w:t>în</w:t>
      </w:r>
      <w:proofErr w:type="spellEnd"/>
      <w:r w:rsidRPr="00342108">
        <w:rPr>
          <w:rFonts w:eastAsia="Times New Roman"/>
          <w:sz w:val="24"/>
          <w:szCs w:val="24"/>
        </w:rPr>
        <w:t xml:space="preserve"> </w:t>
      </w:r>
      <w:proofErr w:type="spellStart"/>
      <w:r w:rsidRPr="00342108">
        <w:rPr>
          <w:rFonts w:eastAsia="Times New Roman"/>
          <w:sz w:val="24"/>
          <w:szCs w:val="24"/>
        </w:rPr>
        <w:t>echipă</w:t>
      </w:r>
      <w:proofErr w:type="spellEnd"/>
      <w:r w:rsidRPr="00342108">
        <w:rPr>
          <w:rFonts w:eastAsia="Times New Roman"/>
          <w:sz w:val="24"/>
          <w:szCs w:val="24"/>
        </w:rPr>
        <w:t xml:space="preserve">, de </w:t>
      </w:r>
      <w:proofErr w:type="spellStart"/>
      <w:r w:rsidRPr="00342108">
        <w:rPr>
          <w:rFonts w:eastAsia="Times New Roman"/>
          <w:sz w:val="24"/>
          <w:szCs w:val="24"/>
        </w:rPr>
        <w:t>evaluare</w:t>
      </w:r>
      <w:proofErr w:type="spellEnd"/>
      <w:r w:rsidRPr="00342108">
        <w:rPr>
          <w:rFonts w:eastAsia="Times New Roman"/>
          <w:sz w:val="24"/>
          <w:szCs w:val="24"/>
        </w:rPr>
        <w:t xml:space="preserve">, precum </w:t>
      </w:r>
      <w:proofErr w:type="spellStart"/>
      <w:r w:rsidRPr="00342108">
        <w:rPr>
          <w:rFonts w:eastAsia="Times New Roman"/>
          <w:sz w:val="24"/>
          <w:szCs w:val="24"/>
        </w:rPr>
        <w:t>şi</w:t>
      </w:r>
      <w:proofErr w:type="spellEnd"/>
      <w:r w:rsidRPr="00342108">
        <w:rPr>
          <w:rFonts w:eastAsia="Times New Roman"/>
          <w:sz w:val="24"/>
          <w:szCs w:val="24"/>
        </w:rPr>
        <w:t xml:space="preserve"> </w:t>
      </w:r>
      <w:proofErr w:type="spellStart"/>
      <w:r w:rsidRPr="00342108">
        <w:rPr>
          <w:rFonts w:eastAsia="Times New Roman"/>
          <w:sz w:val="24"/>
          <w:szCs w:val="24"/>
        </w:rPr>
        <w:t>cultivarea</w:t>
      </w:r>
      <w:proofErr w:type="spellEnd"/>
      <w:r w:rsidRPr="00342108">
        <w:rPr>
          <w:rFonts w:eastAsia="Times New Roman"/>
          <w:sz w:val="24"/>
          <w:szCs w:val="24"/>
        </w:rPr>
        <w:t xml:space="preserve"> </w:t>
      </w:r>
      <w:proofErr w:type="spellStart"/>
      <w:r w:rsidRPr="00342108">
        <w:rPr>
          <w:rFonts w:eastAsia="Times New Roman"/>
          <w:sz w:val="24"/>
          <w:szCs w:val="24"/>
        </w:rPr>
        <w:t>spiritului</w:t>
      </w:r>
      <w:proofErr w:type="spellEnd"/>
      <w:r w:rsidRPr="00342108">
        <w:rPr>
          <w:rFonts w:eastAsia="Times New Roman"/>
          <w:sz w:val="24"/>
          <w:szCs w:val="24"/>
        </w:rPr>
        <w:t xml:space="preserve"> de </w:t>
      </w:r>
      <w:proofErr w:type="spellStart"/>
      <w:r w:rsidRPr="00342108">
        <w:rPr>
          <w:rFonts w:eastAsia="Times New Roman"/>
          <w:sz w:val="24"/>
          <w:szCs w:val="24"/>
        </w:rPr>
        <w:t>competiţie</w:t>
      </w:r>
      <w:proofErr w:type="spellEnd"/>
      <w:r w:rsidRPr="00342108">
        <w:rPr>
          <w:rFonts w:eastAsia="Times New Roman"/>
          <w:sz w:val="24"/>
          <w:szCs w:val="24"/>
        </w:rPr>
        <w:t>.</w:t>
      </w:r>
    </w:p>
    <w:p w:rsidR="00BA715A" w:rsidRPr="00342108" w:rsidRDefault="00BA715A" w:rsidP="00BA715A">
      <w:pPr>
        <w:spacing w:line="303" w:lineRule="exact"/>
        <w:rPr>
          <w:sz w:val="24"/>
          <w:szCs w:val="24"/>
        </w:rPr>
      </w:pPr>
    </w:p>
    <w:p w:rsidR="00BA715A" w:rsidRPr="00342108" w:rsidRDefault="00BA715A" w:rsidP="00BA715A">
      <w:pPr>
        <w:rPr>
          <w:sz w:val="24"/>
          <w:szCs w:val="24"/>
        </w:rPr>
      </w:pPr>
      <w:r w:rsidRPr="00342108">
        <w:rPr>
          <w:rFonts w:eastAsia="Times New Roman"/>
          <w:b/>
          <w:bCs/>
          <w:sz w:val="24"/>
          <w:szCs w:val="24"/>
        </w:rPr>
        <w:t>Art. 2</w:t>
      </w:r>
    </w:p>
    <w:p w:rsidR="00BA715A" w:rsidRPr="00342108" w:rsidRDefault="00BA715A" w:rsidP="00BA715A">
      <w:pPr>
        <w:spacing w:line="65" w:lineRule="exact"/>
        <w:rPr>
          <w:sz w:val="24"/>
          <w:szCs w:val="24"/>
        </w:rPr>
      </w:pPr>
    </w:p>
    <w:p w:rsidR="00BA715A" w:rsidRPr="00342108" w:rsidRDefault="00BA715A" w:rsidP="00BA715A">
      <w:pPr>
        <w:spacing w:line="255" w:lineRule="auto"/>
        <w:jc w:val="both"/>
        <w:rPr>
          <w:sz w:val="24"/>
          <w:szCs w:val="24"/>
        </w:rPr>
      </w:pPr>
      <w:proofErr w:type="spellStart"/>
      <w:r w:rsidRPr="00342108">
        <w:rPr>
          <w:rFonts w:eastAsia="Times New Roman"/>
          <w:sz w:val="24"/>
          <w:szCs w:val="24"/>
        </w:rPr>
        <w:t>Având</w:t>
      </w:r>
      <w:proofErr w:type="spellEnd"/>
      <w:r w:rsidRPr="00342108">
        <w:rPr>
          <w:rFonts w:eastAsia="Times New Roman"/>
          <w:sz w:val="24"/>
          <w:szCs w:val="24"/>
        </w:rPr>
        <w:t xml:space="preserve"> ca </w:t>
      </w:r>
      <w:proofErr w:type="spellStart"/>
      <w:r w:rsidRPr="00342108">
        <w:rPr>
          <w:rFonts w:eastAsia="Times New Roman"/>
          <w:sz w:val="24"/>
          <w:szCs w:val="24"/>
        </w:rPr>
        <w:t>obiectiv</w:t>
      </w:r>
      <w:proofErr w:type="spellEnd"/>
      <w:r w:rsidRPr="00342108">
        <w:rPr>
          <w:rFonts w:eastAsia="Times New Roman"/>
          <w:sz w:val="24"/>
          <w:szCs w:val="24"/>
        </w:rPr>
        <w:t xml:space="preserve"> </w:t>
      </w:r>
      <w:proofErr w:type="spellStart"/>
      <w:r w:rsidRPr="00342108">
        <w:rPr>
          <w:rFonts w:eastAsia="Times New Roman"/>
          <w:sz w:val="24"/>
          <w:szCs w:val="24"/>
        </w:rPr>
        <w:t>îmbunătăţirea</w:t>
      </w:r>
      <w:proofErr w:type="spellEnd"/>
      <w:r w:rsidRPr="00342108">
        <w:rPr>
          <w:rFonts w:eastAsia="Times New Roman"/>
          <w:sz w:val="24"/>
          <w:szCs w:val="24"/>
        </w:rPr>
        <w:t xml:space="preserve"> </w:t>
      </w:r>
      <w:proofErr w:type="spellStart"/>
      <w:r w:rsidRPr="00342108">
        <w:rPr>
          <w:rFonts w:eastAsia="Times New Roman"/>
          <w:sz w:val="24"/>
          <w:szCs w:val="24"/>
        </w:rPr>
        <w:t>acestor</w:t>
      </w:r>
      <w:proofErr w:type="spellEnd"/>
      <w:r w:rsidRPr="00342108">
        <w:rPr>
          <w:rFonts w:eastAsia="Times New Roman"/>
          <w:sz w:val="24"/>
          <w:szCs w:val="24"/>
        </w:rPr>
        <w:t xml:space="preserve"> </w:t>
      </w:r>
      <w:proofErr w:type="spellStart"/>
      <w:r w:rsidRPr="00342108">
        <w:rPr>
          <w:rFonts w:eastAsia="Times New Roman"/>
          <w:sz w:val="24"/>
          <w:szCs w:val="24"/>
        </w:rPr>
        <w:t>calități</w:t>
      </w:r>
      <w:proofErr w:type="spellEnd"/>
      <w:r w:rsidRPr="00342108">
        <w:rPr>
          <w:rFonts w:eastAsia="Times New Roman"/>
          <w:sz w:val="24"/>
          <w:szCs w:val="24"/>
        </w:rPr>
        <w:t xml:space="preserve"> </w:t>
      </w:r>
      <w:proofErr w:type="spellStart"/>
      <w:r w:rsidRPr="00342108">
        <w:rPr>
          <w:rFonts w:eastAsia="Times New Roman"/>
          <w:sz w:val="24"/>
          <w:szCs w:val="24"/>
        </w:rPr>
        <w:t>atât</w:t>
      </w:r>
      <w:proofErr w:type="spellEnd"/>
      <w:r w:rsidRPr="00342108">
        <w:rPr>
          <w:rFonts w:eastAsia="Times New Roman"/>
          <w:sz w:val="24"/>
          <w:szCs w:val="24"/>
        </w:rPr>
        <w:t xml:space="preserve"> de </w:t>
      </w:r>
      <w:proofErr w:type="spellStart"/>
      <w:r w:rsidRPr="00342108">
        <w:rPr>
          <w:rFonts w:eastAsia="Times New Roman"/>
          <w:sz w:val="24"/>
          <w:szCs w:val="24"/>
        </w:rPr>
        <w:t>necesare</w:t>
      </w:r>
      <w:proofErr w:type="spellEnd"/>
      <w:r w:rsidRPr="00342108">
        <w:rPr>
          <w:rFonts w:eastAsia="Times New Roman"/>
          <w:sz w:val="24"/>
          <w:szCs w:val="24"/>
        </w:rPr>
        <w:t xml:space="preserve"> </w:t>
      </w:r>
      <w:proofErr w:type="spellStart"/>
      <w:r w:rsidRPr="00342108">
        <w:rPr>
          <w:rFonts w:eastAsia="Times New Roman"/>
          <w:sz w:val="24"/>
          <w:szCs w:val="24"/>
        </w:rPr>
        <w:t>domeniului</w:t>
      </w:r>
      <w:proofErr w:type="spellEnd"/>
      <w:r w:rsidRPr="00342108">
        <w:rPr>
          <w:rFonts w:eastAsia="Times New Roman"/>
          <w:sz w:val="24"/>
          <w:szCs w:val="24"/>
        </w:rPr>
        <w:t xml:space="preserve"> economic, </w:t>
      </w:r>
      <w:proofErr w:type="spellStart"/>
      <w:r w:rsidRPr="00342108">
        <w:rPr>
          <w:rFonts w:eastAsia="Times New Roman"/>
          <w:sz w:val="24"/>
          <w:szCs w:val="24"/>
        </w:rPr>
        <w:t>această</w:t>
      </w:r>
      <w:proofErr w:type="spellEnd"/>
      <w:r w:rsidRPr="00342108">
        <w:rPr>
          <w:rFonts w:eastAsia="Times New Roman"/>
          <w:sz w:val="24"/>
          <w:szCs w:val="24"/>
        </w:rPr>
        <w:t xml:space="preserve"> </w:t>
      </w:r>
      <w:proofErr w:type="spellStart"/>
      <w:r w:rsidRPr="00342108">
        <w:rPr>
          <w:rFonts w:eastAsia="Times New Roman"/>
          <w:sz w:val="24"/>
          <w:szCs w:val="24"/>
        </w:rPr>
        <w:t>competiție</w:t>
      </w:r>
      <w:proofErr w:type="spellEnd"/>
      <w:r w:rsidRPr="00342108">
        <w:rPr>
          <w:rFonts w:eastAsia="Times New Roman"/>
          <w:sz w:val="24"/>
          <w:szCs w:val="24"/>
        </w:rPr>
        <w:t xml:space="preserve"> </w:t>
      </w:r>
      <w:proofErr w:type="spellStart"/>
      <w:r w:rsidRPr="00342108">
        <w:rPr>
          <w:rFonts w:eastAsia="Times New Roman"/>
          <w:sz w:val="24"/>
          <w:szCs w:val="24"/>
        </w:rPr>
        <w:t>reprezintă</w:t>
      </w:r>
      <w:proofErr w:type="spellEnd"/>
      <w:r w:rsidRPr="00342108">
        <w:rPr>
          <w:rFonts w:eastAsia="Times New Roman"/>
          <w:sz w:val="24"/>
          <w:szCs w:val="24"/>
        </w:rPr>
        <w:t xml:space="preserve"> o </w:t>
      </w:r>
      <w:proofErr w:type="spellStart"/>
      <w:r w:rsidRPr="00342108">
        <w:rPr>
          <w:rFonts w:eastAsia="Times New Roman"/>
          <w:sz w:val="24"/>
          <w:szCs w:val="24"/>
        </w:rPr>
        <w:t>activitate</w:t>
      </w:r>
      <w:proofErr w:type="spellEnd"/>
      <w:r w:rsidRPr="00342108">
        <w:rPr>
          <w:rFonts w:eastAsia="Times New Roman"/>
          <w:sz w:val="24"/>
          <w:szCs w:val="24"/>
        </w:rPr>
        <w:t xml:space="preserve"> </w:t>
      </w:r>
      <w:proofErr w:type="spellStart"/>
      <w:r w:rsidRPr="00342108">
        <w:rPr>
          <w:rFonts w:eastAsia="Times New Roman"/>
          <w:sz w:val="24"/>
          <w:szCs w:val="24"/>
        </w:rPr>
        <w:t>deosebit</w:t>
      </w:r>
      <w:proofErr w:type="spellEnd"/>
      <w:r w:rsidRPr="00342108">
        <w:rPr>
          <w:rFonts w:eastAsia="Times New Roman"/>
          <w:sz w:val="24"/>
          <w:szCs w:val="24"/>
        </w:rPr>
        <w:t xml:space="preserve"> de </w:t>
      </w:r>
      <w:proofErr w:type="spellStart"/>
      <w:r w:rsidRPr="00342108">
        <w:rPr>
          <w:rFonts w:eastAsia="Times New Roman"/>
          <w:sz w:val="24"/>
          <w:szCs w:val="24"/>
        </w:rPr>
        <w:t>utilă</w:t>
      </w:r>
      <w:proofErr w:type="spellEnd"/>
      <w:r w:rsidRPr="00342108">
        <w:rPr>
          <w:rFonts w:eastAsia="Times New Roman"/>
          <w:sz w:val="24"/>
          <w:szCs w:val="24"/>
        </w:rPr>
        <w:t xml:space="preserve"> </w:t>
      </w:r>
      <w:proofErr w:type="spellStart"/>
      <w:r w:rsidRPr="00342108">
        <w:rPr>
          <w:rFonts w:eastAsia="Times New Roman"/>
          <w:sz w:val="24"/>
          <w:szCs w:val="24"/>
        </w:rPr>
        <w:t>în</w:t>
      </w:r>
      <w:proofErr w:type="spellEnd"/>
      <w:r w:rsidRPr="00342108">
        <w:rPr>
          <w:rFonts w:eastAsia="Times New Roman"/>
          <w:sz w:val="24"/>
          <w:szCs w:val="24"/>
        </w:rPr>
        <w:t xml:space="preserve"> </w:t>
      </w:r>
      <w:proofErr w:type="spellStart"/>
      <w:r w:rsidRPr="00342108">
        <w:rPr>
          <w:rFonts w:eastAsia="Times New Roman"/>
          <w:sz w:val="24"/>
          <w:szCs w:val="24"/>
        </w:rPr>
        <w:t>procesul</w:t>
      </w:r>
      <w:proofErr w:type="spellEnd"/>
      <w:r w:rsidRPr="00342108">
        <w:rPr>
          <w:rFonts w:eastAsia="Times New Roman"/>
          <w:sz w:val="24"/>
          <w:szCs w:val="24"/>
        </w:rPr>
        <w:t xml:space="preserve"> de </w:t>
      </w:r>
      <w:proofErr w:type="spellStart"/>
      <w:r w:rsidRPr="00342108">
        <w:rPr>
          <w:rFonts w:eastAsia="Times New Roman"/>
          <w:sz w:val="24"/>
          <w:szCs w:val="24"/>
        </w:rPr>
        <w:t>formare</w:t>
      </w:r>
      <w:proofErr w:type="spellEnd"/>
      <w:r w:rsidRPr="00342108">
        <w:rPr>
          <w:rFonts w:eastAsia="Times New Roman"/>
          <w:sz w:val="24"/>
          <w:szCs w:val="24"/>
        </w:rPr>
        <w:t xml:space="preserve"> a </w:t>
      </w:r>
      <w:proofErr w:type="spellStart"/>
      <w:r w:rsidRPr="00342108">
        <w:rPr>
          <w:rFonts w:eastAsia="Times New Roman"/>
          <w:sz w:val="24"/>
          <w:szCs w:val="24"/>
        </w:rPr>
        <w:t>viitorilor</w:t>
      </w:r>
      <w:proofErr w:type="spellEnd"/>
      <w:r w:rsidRPr="00342108">
        <w:rPr>
          <w:rFonts w:eastAsia="Times New Roman"/>
          <w:sz w:val="24"/>
          <w:szCs w:val="24"/>
        </w:rPr>
        <w:t xml:space="preserve"> </w:t>
      </w:r>
      <w:proofErr w:type="spellStart"/>
      <w:r w:rsidRPr="00342108">
        <w:rPr>
          <w:rFonts w:eastAsia="Times New Roman"/>
          <w:sz w:val="24"/>
          <w:szCs w:val="24"/>
        </w:rPr>
        <w:t>specialişti</w:t>
      </w:r>
      <w:proofErr w:type="spellEnd"/>
      <w:r w:rsidRPr="00342108">
        <w:rPr>
          <w:rFonts w:eastAsia="Times New Roman"/>
          <w:sz w:val="24"/>
          <w:szCs w:val="24"/>
        </w:rPr>
        <w:t xml:space="preserve"> din </w:t>
      </w:r>
      <w:proofErr w:type="spellStart"/>
      <w:r w:rsidRPr="00342108">
        <w:rPr>
          <w:rFonts w:eastAsia="Times New Roman"/>
          <w:sz w:val="24"/>
          <w:szCs w:val="24"/>
        </w:rPr>
        <w:t>domeniul</w:t>
      </w:r>
      <w:proofErr w:type="spellEnd"/>
      <w:r w:rsidRPr="00342108">
        <w:rPr>
          <w:rFonts w:eastAsia="Times New Roman"/>
          <w:sz w:val="24"/>
          <w:szCs w:val="24"/>
        </w:rPr>
        <w:t xml:space="preserve"> economic, </w:t>
      </w:r>
      <w:proofErr w:type="spellStart"/>
      <w:r w:rsidRPr="00342108">
        <w:rPr>
          <w:rFonts w:eastAsia="Times New Roman"/>
          <w:sz w:val="24"/>
          <w:szCs w:val="24"/>
        </w:rPr>
        <w:t>prezenta</w:t>
      </w:r>
      <w:proofErr w:type="spellEnd"/>
      <w:r w:rsidRPr="00342108">
        <w:rPr>
          <w:rFonts w:eastAsia="Times New Roman"/>
          <w:sz w:val="24"/>
          <w:szCs w:val="24"/>
        </w:rPr>
        <w:t xml:space="preserve"> </w:t>
      </w:r>
      <w:proofErr w:type="spellStart"/>
      <w:r w:rsidRPr="00342108">
        <w:rPr>
          <w:rFonts w:eastAsia="Times New Roman"/>
          <w:sz w:val="24"/>
          <w:szCs w:val="24"/>
        </w:rPr>
        <w:t>versiune</w:t>
      </w:r>
      <w:proofErr w:type="spellEnd"/>
      <w:r w:rsidRPr="00342108">
        <w:rPr>
          <w:rFonts w:eastAsia="Times New Roman"/>
          <w:sz w:val="24"/>
          <w:szCs w:val="24"/>
        </w:rPr>
        <w:t xml:space="preserve"> a </w:t>
      </w:r>
      <w:proofErr w:type="spellStart"/>
      <w:r w:rsidRPr="00342108">
        <w:rPr>
          <w:rFonts w:eastAsia="Times New Roman"/>
          <w:sz w:val="24"/>
          <w:szCs w:val="24"/>
        </w:rPr>
        <w:t>Regulamentului</w:t>
      </w:r>
      <w:proofErr w:type="spellEnd"/>
      <w:r w:rsidRPr="00342108">
        <w:rPr>
          <w:rFonts w:eastAsia="Times New Roman"/>
          <w:sz w:val="24"/>
          <w:szCs w:val="24"/>
        </w:rPr>
        <w:t xml:space="preserve"> </w:t>
      </w:r>
      <w:proofErr w:type="spellStart"/>
      <w:r w:rsidRPr="00342108">
        <w:rPr>
          <w:rFonts w:eastAsia="Times New Roman"/>
          <w:sz w:val="24"/>
          <w:szCs w:val="24"/>
        </w:rPr>
        <w:t>stabileşte</w:t>
      </w:r>
      <w:proofErr w:type="spellEnd"/>
      <w:r w:rsidRPr="00342108">
        <w:rPr>
          <w:rFonts w:eastAsia="Times New Roman"/>
          <w:sz w:val="24"/>
          <w:szCs w:val="24"/>
        </w:rPr>
        <w:t xml:space="preserve"> </w:t>
      </w:r>
      <w:proofErr w:type="spellStart"/>
      <w:r w:rsidRPr="00342108">
        <w:rPr>
          <w:rFonts w:eastAsia="Times New Roman"/>
          <w:sz w:val="24"/>
          <w:szCs w:val="24"/>
        </w:rPr>
        <w:t>noile</w:t>
      </w:r>
      <w:proofErr w:type="spellEnd"/>
      <w:r w:rsidRPr="00342108">
        <w:rPr>
          <w:rFonts w:eastAsia="Times New Roman"/>
          <w:sz w:val="24"/>
          <w:szCs w:val="24"/>
        </w:rPr>
        <w:t xml:space="preserve"> </w:t>
      </w:r>
      <w:proofErr w:type="spellStart"/>
      <w:r w:rsidRPr="00342108">
        <w:rPr>
          <w:rFonts w:eastAsia="Times New Roman"/>
          <w:sz w:val="24"/>
          <w:szCs w:val="24"/>
        </w:rPr>
        <w:t>coordonate</w:t>
      </w:r>
      <w:proofErr w:type="spellEnd"/>
      <w:r w:rsidRPr="00342108">
        <w:rPr>
          <w:rFonts w:eastAsia="Times New Roman"/>
          <w:sz w:val="24"/>
          <w:szCs w:val="24"/>
        </w:rPr>
        <w:t xml:space="preserve"> ale </w:t>
      </w:r>
      <w:proofErr w:type="spellStart"/>
      <w:r w:rsidRPr="00342108">
        <w:rPr>
          <w:rFonts w:eastAsia="Times New Roman"/>
          <w:sz w:val="24"/>
          <w:szCs w:val="24"/>
        </w:rPr>
        <w:t>organizării</w:t>
      </w:r>
      <w:proofErr w:type="spellEnd"/>
      <w:r w:rsidRPr="00342108">
        <w:rPr>
          <w:rFonts w:eastAsia="Times New Roman"/>
          <w:sz w:val="24"/>
          <w:szCs w:val="24"/>
        </w:rPr>
        <w:t xml:space="preserve"> </w:t>
      </w:r>
      <w:proofErr w:type="spellStart"/>
      <w:r w:rsidRPr="00342108">
        <w:rPr>
          <w:rFonts w:eastAsia="Times New Roman"/>
          <w:sz w:val="24"/>
          <w:szCs w:val="24"/>
        </w:rPr>
        <w:t>şi</w:t>
      </w:r>
      <w:proofErr w:type="spellEnd"/>
      <w:r w:rsidRPr="00342108">
        <w:rPr>
          <w:rFonts w:eastAsia="Times New Roman"/>
          <w:sz w:val="24"/>
          <w:szCs w:val="24"/>
        </w:rPr>
        <w:t xml:space="preserve"> </w:t>
      </w:r>
      <w:proofErr w:type="spellStart"/>
      <w:r w:rsidRPr="00342108">
        <w:rPr>
          <w:rFonts w:eastAsia="Times New Roman"/>
          <w:sz w:val="24"/>
          <w:szCs w:val="24"/>
        </w:rPr>
        <w:t>desfăşurării</w:t>
      </w:r>
      <w:proofErr w:type="spellEnd"/>
      <w:r w:rsidRPr="00342108">
        <w:rPr>
          <w:rFonts w:eastAsia="Times New Roman"/>
          <w:sz w:val="24"/>
          <w:szCs w:val="24"/>
        </w:rPr>
        <w:t xml:space="preserve"> </w:t>
      </w:r>
      <w:proofErr w:type="spellStart"/>
      <w:r w:rsidRPr="00342108">
        <w:rPr>
          <w:rFonts w:eastAsia="Times New Roman"/>
          <w:sz w:val="24"/>
          <w:szCs w:val="24"/>
        </w:rPr>
        <w:t>Sesiunii</w:t>
      </w:r>
      <w:proofErr w:type="spellEnd"/>
      <w:r w:rsidRPr="00342108">
        <w:rPr>
          <w:rFonts w:eastAsia="Times New Roman"/>
          <w:sz w:val="24"/>
          <w:szCs w:val="24"/>
        </w:rPr>
        <w:t xml:space="preserve"> de </w:t>
      </w:r>
      <w:proofErr w:type="spellStart"/>
      <w:r w:rsidRPr="00342108">
        <w:rPr>
          <w:rFonts w:eastAsia="Times New Roman"/>
          <w:sz w:val="24"/>
          <w:szCs w:val="24"/>
        </w:rPr>
        <w:t>comunicări</w:t>
      </w:r>
      <w:proofErr w:type="spellEnd"/>
      <w:r w:rsidRPr="00342108">
        <w:rPr>
          <w:rFonts w:eastAsia="Times New Roman"/>
          <w:sz w:val="24"/>
          <w:szCs w:val="24"/>
        </w:rPr>
        <w:t xml:space="preserve"> </w:t>
      </w:r>
      <w:proofErr w:type="spellStart"/>
      <w:r w:rsidRPr="00342108">
        <w:rPr>
          <w:rFonts w:eastAsia="Times New Roman"/>
          <w:sz w:val="24"/>
          <w:szCs w:val="24"/>
        </w:rPr>
        <w:t>ştiinţifice</w:t>
      </w:r>
      <w:proofErr w:type="spellEnd"/>
      <w:r w:rsidRPr="00342108">
        <w:rPr>
          <w:rFonts w:eastAsia="Times New Roman"/>
          <w:sz w:val="24"/>
          <w:szCs w:val="24"/>
        </w:rPr>
        <w:t xml:space="preserve"> </w:t>
      </w:r>
      <w:proofErr w:type="spellStart"/>
      <w:r w:rsidRPr="00342108">
        <w:rPr>
          <w:rFonts w:eastAsia="Times New Roman"/>
          <w:sz w:val="24"/>
          <w:szCs w:val="24"/>
        </w:rPr>
        <w:t>studențești</w:t>
      </w:r>
      <w:proofErr w:type="spellEnd"/>
    </w:p>
    <w:p w:rsidR="00BA715A" w:rsidRPr="00342108" w:rsidRDefault="00BA715A" w:rsidP="00BA715A">
      <w:pPr>
        <w:spacing w:line="399" w:lineRule="exact"/>
        <w:rPr>
          <w:sz w:val="28"/>
          <w:szCs w:val="24"/>
        </w:rPr>
      </w:pPr>
    </w:p>
    <w:p w:rsidR="00BA715A" w:rsidRPr="00342108" w:rsidRDefault="00BA715A" w:rsidP="00BA715A">
      <w:pPr>
        <w:ind w:right="-19"/>
        <w:jc w:val="center"/>
        <w:rPr>
          <w:sz w:val="28"/>
          <w:szCs w:val="24"/>
        </w:rPr>
      </w:pPr>
      <w:proofErr w:type="spellStart"/>
      <w:r w:rsidRPr="00342108">
        <w:rPr>
          <w:rFonts w:eastAsia="Times New Roman"/>
          <w:sz w:val="28"/>
          <w:szCs w:val="24"/>
        </w:rPr>
        <w:t>Capitolul</w:t>
      </w:r>
      <w:proofErr w:type="spellEnd"/>
      <w:r w:rsidRPr="00342108">
        <w:rPr>
          <w:rFonts w:eastAsia="Times New Roman"/>
          <w:sz w:val="28"/>
          <w:szCs w:val="24"/>
        </w:rPr>
        <w:t xml:space="preserve"> II</w:t>
      </w:r>
    </w:p>
    <w:p w:rsidR="00BA715A" w:rsidRPr="00342108" w:rsidRDefault="00BA715A" w:rsidP="00BA715A">
      <w:pPr>
        <w:spacing w:line="57" w:lineRule="exact"/>
        <w:rPr>
          <w:sz w:val="28"/>
          <w:szCs w:val="24"/>
        </w:rPr>
      </w:pPr>
    </w:p>
    <w:p w:rsidR="00BA715A" w:rsidRPr="00342108" w:rsidRDefault="00BA715A" w:rsidP="00BA715A">
      <w:pPr>
        <w:ind w:right="-19"/>
        <w:jc w:val="center"/>
        <w:rPr>
          <w:sz w:val="28"/>
          <w:szCs w:val="24"/>
        </w:rPr>
      </w:pPr>
      <w:proofErr w:type="spellStart"/>
      <w:r>
        <w:rPr>
          <w:rFonts w:eastAsia="Times New Roman"/>
          <w:b/>
          <w:bCs/>
          <w:sz w:val="28"/>
          <w:szCs w:val="24"/>
        </w:rPr>
        <w:t>Organizarea</w:t>
      </w:r>
      <w:proofErr w:type="spellEnd"/>
      <w:r>
        <w:rPr>
          <w:rFonts w:eastAsia="Times New Roman"/>
          <w:b/>
          <w:bCs/>
          <w:sz w:val="28"/>
          <w:szCs w:val="24"/>
        </w:rPr>
        <w:t xml:space="preserve"> </w:t>
      </w:r>
      <w:proofErr w:type="spellStart"/>
      <w:r>
        <w:rPr>
          <w:rFonts w:eastAsia="Times New Roman"/>
          <w:b/>
          <w:bCs/>
          <w:sz w:val="28"/>
          <w:szCs w:val="24"/>
        </w:rPr>
        <w:t>s</w:t>
      </w:r>
      <w:r w:rsidRPr="00342108">
        <w:rPr>
          <w:rFonts w:eastAsia="Times New Roman"/>
          <w:b/>
          <w:bCs/>
          <w:sz w:val="28"/>
          <w:szCs w:val="24"/>
        </w:rPr>
        <w:t>esiunii</w:t>
      </w:r>
      <w:proofErr w:type="spellEnd"/>
      <w:r w:rsidRPr="00342108">
        <w:rPr>
          <w:rFonts w:eastAsia="Times New Roman"/>
          <w:b/>
          <w:bCs/>
          <w:sz w:val="28"/>
          <w:szCs w:val="24"/>
        </w:rPr>
        <w:t xml:space="preserve"> de </w:t>
      </w:r>
      <w:proofErr w:type="spellStart"/>
      <w:r w:rsidRPr="00342108">
        <w:rPr>
          <w:rFonts w:eastAsia="Times New Roman"/>
          <w:b/>
          <w:bCs/>
          <w:sz w:val="28"/>
          <w:szCs w:val="24"/>
        </w:rPr>
        <w:t>comunicări</w:t>
      </w:r>
      <w:proofErr w:type="spellEnd"/>
      <w:r w:rsidRPr="00342108">
        <w:rPr>
          <w:rFonts w:eastAsia="Times New Roman"/>
          <w:b/>
          <w:bCs/>
          <w:sz w:val="28"/>
          <w:szCs w:val="24"/>
        </w:rPr>
        <w:t xml:space="preserve"> </w:t>
      </w:r>
      <w:proofErr w:type="spellStart"/>
      <w:r w:rsidRPr="00342108">
        <w:rPr>
          <w:rFonts w:eastAsia="Times New Roman"/>
          <w:b/>
          <w:bCs/>
          <w:sz w:val="28"/>
          <w:szCs w:val="24"/>
        </w:rPr>
        <w:t>ştiinţifice</w:t>
      </w:r>
      <w:proofErr w:type="spellEnd"/>
      <w:r w:rsidRPr="00342108">
        <w:rPr>
          <w:rFonts w:eastAsia="Times New Roman"/>
          <w:b/>
          <w:bCs/>
          <w:sz w:val="28"/>
          <w:szCs w:val="24"/>
        </w:rPr>
        <w:t xml:space="preserve"> </w:t>
      </w:r>
      <w:proofErr w:type="spellStart"/>
      <w:r w:rsidRPr="00342108">
        <w:rPr>
          <w:rFonts w:eastAsia="Times New Roman"/>
          <w:b/>
          <w:bCs/>
          <w:sz w:val="28"/>
          <w:szCs w:val="24"/>
        </w:rPr>
        <w:t>studențești</w:t>
      </w:r>
      <w:proofErr w:type="spellEnd"/>
    </w:p>
    <w:p w:rsidR="00BA715A" w:rsidRPr="00342108" w:rsidRDefault="00BA715A" w:rsidP="00BA715A">
      <w:pPr>
        <w:spacing w:line="364" w:lineRule="exact"/>
        <w:rPr>
          <w:sz w:val="24"/>
          <w:szCs w:val="24"/>
        </w:rPr>
      </w:pPr>
    </w:p>
    <w:p w:rsidR="00BA715A" w:rsidRPr="00342108" w:rsidRDefault="00BA715A" w:rsidP="00BA715A">
      <w:pPr>
        <w:rPr>
          <w:sz w:val="24"/>
          <w:szCs w:val="24"/>
        </w:rPr>
      </w:pPr>
      <w:r w:rsidRPr="00342108">
        <w:rPr>
          <w:rFonts w:eastAsia="Times New Roman"/>
          <w:b/>
          <w:bCs/>
          <w:sz w:val="24"/>
          <w:szCs w:val="24"/>
        </w:rPr>
        <w:t>Art. 3</w:t>
      </w:r>
    </w:p>
    <w:p w:rsidR="00BA715A" w:rsidRPr="00342108" w:rsidRDefault="00BA715A" w:rsidP="00BA715A">
      <w:pPr>
        <w:spacing w:line="103" w:lineRule="exact"/>
        <w:rPr>
          <w:sz w:val="24"/>
          <w:szCs w:val="24"/>
        </w:rPr>
      </w:pPr>
    </w:p>
    <w:p w:rsidR="00BA715A" w:rsidRPr="00342108" w:rsidRDefault="00BA715A" w:rsidP="00BA715A">
      <w:pPr>
        <w:spacing w:line="246" w:lineRule="auto"/>
        <w:jc w:val="both"/>
        <w:rPr>
          <w:sz w:val="24"/>
          <w:szCs w:val="24"/>
        </w:rPr>
        <w:sectPr w:rsidR="00BA715A" w:rsidRPr="00342108" w:rsidSect="00BA715A">
          <w:headerReference w:type="default" r:id="rId7"/>
          <w:footerReference w:type="default" r:id="rId8"/>
          <w:pgSz w:w="12240" w:h="15840"/>
          <w:pgMar w:top="1440" w:right="1440" w:bottom="666" w:left="1440" w:header="510" w:footer="0" w:gutter="0"/>
          <w:cols w:space="720" w:equalWidth="0">
            <w:col w:w="9360"/>
          </w:cols>
          <w:docGrid w:linePitch="299"/>
        </w:sectPr>
      </w:pPr>
      <w:proofErr w:type="spellStart"/>
      <w:r w:rsidRPr="00342108">
        <w:rPr>
          <w:rFonts w:eastAsia="Times New Roman"/>
          <w:sz w:val="24"/>
          <w:szCs w:val="24"/>
        </w:rPr>
        <w:t>Sesiunea</w:t>
      </w:r>
      <w:proofErr w:type="spellEnd"/>
      <w:r w:rsidRPr="00342108">
        <w:rPr>
          <w:rFonts w:eastAsia="Times New Roman"/>
          <w:sz w:val="24"/>
          <w:szCs w:val="24"/>
        </w:rPr>
        <w:t xml:space="preserve"> de </w:t>
      </w:r>
      <w:proofErr w:type="spellStart"/>
      <w:r w:rsidRPr="00342108">
        <w:rPr>
          <w:rFonts w:eastAsia="Times New Roman"/>
          <w:sz w:val="24"/>
          <w:szCs w:val="24"/>
        </w:rPr>
        <w:t>comunicări</w:t>
      </w:r>
      <w:proofErr w:type="spellEnd"/>
      <w:r w:rsidRPr="00342108">
        <w:rPr>
          <w:rFonts w:eastAsia="Times New Roman"/>
          <w:b/>
          <w:bCs/>
          <w:sz w:val="24"/>
          <w:szCs w:val="24"/>
        </w:rPr>
        <w:t xml:space="preserve"> </w:t>
      </w:r>
      <w:proofErr w:type="spellStart"/>
      <w:r w:rsidRPr="00342108">
        <w:rPr>
          <w:rFonts w:eastAsia="Times New Roman"/>
          <w:sz w:val="24"/>
          <w:szCs w:val="24"/>
        </w:rPr>
        <w:t>științifice</w:t>
      </w:r>
      <w:proofErr w:type="spellEnd"/>
      <w:r w:rsidRPr="00342108">
        <w:rPr>
          <w:rFonts w:eastAsia="Times New Roman"/>
          <w:sz w:val="24"/>
          <w:szCs w:val="24"/>
        </w:rPr>
        <w:t xml:space="preserve"> </w:t>
      </w:r>
      <w:proofErr w:type="spellStart"/>
      <w:r w:rsidRPr="00342108">
        <w:rPr>
          <w:rFonts w:eastAsia="Times New Roman"/>
          <w:sz w:val="24"/>
          <w:szCs w:val="24"/>
        </w:rPr>
        <w:t>organizată</w:t>
      </w:r>
      <w:proofErr w:type="spellEnd"/>
      <w:r w:rsidRPr="00342108">
        <w:rPr>
          <w:rFonts w:eastAsia="Times New Roman"/>
          <w:b/>
          <w:bCs/>
          <w:sz w:val="24"/>
          <w:szCs w:val="24"/>
        </w:rPr>
        <w:t xml:space="preserve"> </w:t>
      </w:r>
      <w:r w:rsidRPr="00342108">
        <w:rPr>
          <w:rFonts w:eastAsia="Times New Roman"/>
          <w:sz w:val="24"/>
          <w:szCs w:val="24"/>
        </w:rPr>
        <w:t xml:space="preserve">de </w:t>
      </w:r>
      <w:proofErr w:type="spellStart"/>
      <w:r w:rsidRPr="00342108">
        <w:rPr>
          <w:rFonts w:eastAsia="Times New Roman"/>
          <w:sz w:val="24"/>
          <w:szCs w:val="24"/>
        </w:rPr>
        <w:t>către</w:t>
      </w:r>
      <w:proofErr w:type="spellEnd"/>
      <w:r w:rsidRPr="00342108">
        <w:rPr>
          <w:rFonts w:eastAsia="Times New Roman"/>
          <w:sz w:val="24"/>
          <w:szCs w:val="24"/>
        </w:rPr>
        <w:t xml:space="preserve"> YAA se </w:t>
      </w:r>
      <w:proofErr w:type="spellStart"/>
      <w:r w:rsidRPr="00342108">
        <w:rPr>
          <w:rFonts w:eastAsia="Times New Roman"/>
          <w:sz w:val="24"/>
          <w:szCs w:val="24"/>
        </w:rPr>
        <w:t>află</w:t>
      </w:r>
      <w:proofErr w:type="spellEnd"/>
      <w:r w:rsidRPr="00342108">
        <w:rPr>
          <w:rFonts w:eastAsia="Times New Roman"/>
          <w:b/>
          <w:bCs/>
          <w:sz w:val="24"/>
          <w:szCs w:val="24"/>
        </w:rPr>
        <w:t xml:space="preserve"> </w:t>
      </w:r>
      <w:r w:rsidRPr="00342108">
        <w:rPr>
          <w:rFonts w:eastAsia="Times New Roman"/>
          <w:sz w:val="24"/>
          <w:szCs w:val="24"/>
        </w:rPr>
        <w:t xml:space="preserve">la a </w:t>
      </w:r>
      <w:proofErr w:type="spellStart"/>
      <w:r w:rsidRPr="00342108">
        <w:rPr>
          <w:rFonts w:eastAsia="Times New Roman"/>
          <w:sz w:val="24"/>
          <w:szCs w:val="24"/>
        </w:rPr>
        <w:t>doua</w:t>
      </w:r>
      <w:proofErr w:type="spellEnd"/>
      <w:r w:rsidRPr="00342108">
        <w:rPr>
          <w:rFonts w:eastAsia="Times New Roman"/>
          <w:sz w:val="24"/>
          <w:szCs w:val="24"/>
        </w:rPr>
        <w:t xml:space="preserve"> </w:t>
      </w:r>
      <w:proofErr w:type="spellStart"/>
      <w:r w:rsidRPr="00342108">
        <w:rPr>
          <w:rFonts w:eastAsia="Times New Roman"/>
          <w:sz w:val="24"/>
          <w:szCs w:val="24"/>
        </w:rPr>
        <w:t>ediție</w:t>
      </w:r>
      <w:proofErr w:type="spellEnd"/>
      <w:r w:rsidRPr="00342108">
        <w:rPr>
          <w:rFonts w:eastAsia="Times New Roman"/>
          <w:b/>
          <w:bCs/>
          <w:sz w:val="24"/>
          <w:szCs w:val="24"/>
        </w:rPr>
        <w:t xml:space="preserve"> </w:t>
      </w:r>
      <w:proofErr w:type="spellStart"/>
      <w:r w:rsidRPr="00342108">
        <w:rPr>
          <w:rFonts w:eastAsia="Times New Roman"/>
          <w:sz w:val="24"/>
          <w:szCs w:val="24"/>
        </w:rPr>
        <w:t>și</w:t>
      </w:r>
      <w:proofErr w:type="spellEnd"/>
      <w:r w:rsidRPr="00342108">
        <w:rPr>
          <w:rFonts w:eastAsia="Times New Roman"/>
          <w:sz w:val="24"/>
          <w:szCs w:val="24"/>
        </w:rPr>
        <w:t xml:space="preserve"> se</w:t>
      </w:r>
      <w:r w:rsidRPr="00342108">
        <w:rPr>
          <w:rFonts w:eastAsia="Times New Roman"/>
          <w:b/>
          <w:bCs/>
          <w:sz w:val="24"/>
          <w:szCs w:val="24"/>
        </w:rPr>
        <w:t xml:space="preserve"> </w:t>
      </w:r>
      <w:proofErr w:type="spellStart"/>
      <w:r w:rsidRPr="00342108">
        <w:rPr>
          <w:rFonts w:eastAsia="Times New Roman"/>
          <w:sz w:val="24"/>
          <w:szCs w:val="24"/>
        </w:rPr>
        <w:t>desfășoară</w:t>
      </w:r>
      <w:proofErr w:type="spellEnd"/>
      <w:r w:rsidRPr="00342108">
        <w:rPr>
          <w:rFonts w:eastAsia="Times New Roman"/>
          <w:sz w:val="24"/>
          <w:szCs w:val="24"/>
        </w:rPr>
        <w:t xml:space="preserve"> </w:t>
      </w:r>
      <w:proofErr w:type="spellStart"/>
      <w:r w:rsidRPr="00342108">
        <w:rPr>
          <w:rFonts w:eastAsia="Times New Roman"/>
          <w:sz w:val="24"/>
          <w:szCs w:val="24"/>
        </w:rPr>
        <w:t>într</w:t>
      </w:r>
      <w:proofErr w:type="spellEnd"/>
      <w:r w:rsidRPr="00342108">
        <w:rPr>
          <w:rFonts w:eastAsia="Times New Roman"/>
          <w:sz w:val="24"/>
          <w:szCs w:val="24"/>
        </w:rPr>
        <w:t xml:space="preserve">-o </w:t>
      </w:r>
      <w:proofErr w:type="spellStart"/>
      <w:r w:rsidRPr="00342108">
        <w:rPr>
          <w:rFonts w:eastAsia="Times New Roman"/>
          <w:sz w:val="24"/>
          <w:szCs w:val="24"/>
        </w:rPr>
        <w:t>singură</w:t>
      </w:r>
      <w:proofErr w:type="spellEnd"/>
      <w:r w:rsidRPr="00342108">
        <w:rPr>
          <w:rFonts w:eastAsia="Times New Roman"/>
          <w:sz w:val="24"/>
          <w:szCs w:val="24"/>
        </w:rPr>
        <w:t xml:space="preserve"> </w:t>
      </w:r>
      <w:proofErr w:type="spellStart"/>
      <w:r w:rsidRPr="00342108">
        <w:rPr>
          <w:rFonts w:eastAsia="Times New Roman"/>
          <w:sz w:val="24"/>
          <w:szCs w:val="24"/>
        </w:rPr>
        <w:t>etapă</w:t>
      </w:r>
      <w:proofErr w:type="spellEnd"/>
      <w:r w:rsidRPr="00342108">
        <w:rPr>
          <w:rFonts w:eastAsia="Times New Roman"/>
          <w:sz w:val="24"/>
          <w:szCs w:val="24"/>
        </w:rPr>
        <w:t xml:space="preserve">, </w:t>
      </w:r>
      <w:proofErr w:type="spellStart"/>
      <w:r w:rsidRPr="00342108">
        <w:rPr>
          <w:rFonts w:eastAsia="Times New Roman"/>
          <w:sz w:val="24"/>
          <w:szCs w:val="24"/>
        </w:rPr>
        <w:t>având</w:t>
      </w:r>
      <w:proofErr w:type="spellEnd"/>
      <w:r w:rsidRPr="00342108">
        <w:rPr>
          <w:rFonts w:eastAsia="Times New Roman"/>
          <w:sz w:val="24"/>
          <w:szCs w:val="24"/>
        </w:rPr>
        <w:t xml:space="preserve"> ca principal </w:t>
      </w:r>
      <w:proofErr w:type="spellStart"/>
      <w:r w:rsidRPr="00342108">
        <w:rPr>
          <w:rFonts w:eastAsia="Times New Roman"/>
          <w:sz w:val="24"/>
          <w:szCs w:val="24"/>
        </w:rPr>
        <w:t>destinatar</w:t>
      </w:r>
      <w:proofErr w:type="spellEnd"/>
      <w:r w:rsidRPr="00342108">
        <w:rPr>
          <w:rFonts w:eastAsia="Times New Roman"/>
          <w:sz w:val="24"/>
          <w:szCs w:val="24"/>
        </w:rPr>
        <w:t xml:space="preserve"> </w:t>
      </w:r>
      <w:proofErr w:type="spellStart"/>
      <w:r w:rsidRPr="00342108">
        <w:rPr>
          <w:rFonts w:eastAsia="Times New Roman"/>
          <w:sz w:val="24"/>
          <w:szCs w:val="24"/>
        </w:rPr>
        <w:t>studenții</w:t>
      </w:r>
      <w:proofErr w:type="spellEnd"/>
      <w:r w:rsidRPr="00342108">
        <w:rPr>
          <w:rFonts w:eastAsia="Times New Roman"/>
          <w:sz w:val="24"/>
          <w:szCs w:val="24"/>
        </w:rPr>
        <w:t xml:space="preserve"> </w:t>
      </w:r>
      <w:proofErr w:type="spellStart"/>
      <w:r w:rsidRPr="00342108">
        <w:rPr>
          <w:rFonts w:eastAsia="Times New Roman"/>
          <w:sz w:val="24"/>
          <w:szCs w:val="24"/>
        </w:rPr>
        <w:t>Facultății</w:t>
      </w:r>
      <w:proofErr w:type="spellEnd"/>
      <w:r w:rsidRPr="00342108">
        <w:rPr>
          <w:rFonts w:eastAsia="Times New Roman"/>
          <w:sz w:val="24"/>
          <w:szCs w:val="24"/>
        </w:rPr>
        <w:t xml:space="preserve"> de </w:t>
      </w:r>
      <w:proofErr w:type="spellStart"/>
      <w:r w:rsidRPr="00342108">
        <w:rPr>
          <w:rFonts w:eastAsia="Times New Roman"/>
          <w:sz w:val="24"/>
          <w:szCs w:val="24"/>
        </w:rPr>
        <w:t>Economie</w:t>
      </w:r>
      <w:proofErr w:type="spellEnd"/>
      <w:r w:rsidRPr="00342108">
        <w:rPr>
          <w:rFonts w:eastAsia="Times New Roman"/>
          <w:sz w:val="24"/>
          <w:szCs w:val="24"/>
        </w:rPr>
        <w:t xml:space="preserve"> </w:t>
      </w:r>
      <w:proofErr w:type="spellStart"/>
      <w:r w:rsidRPr="00342108">
        <w:rPr>
          <w:rFonts w:eastAsia="Times New Roman"/>
          <w:sz w:val="24"/>
          <w:szCs w:val="24"/>
        </w:rPr>
        <w:t>și</w:t>
      </w:r>
      <w:proofErr w:type="spellEnd"/>
      <w:r w:rsidRPr="00342108">
        <w:rPr>
          <w:rFonts w:eastAsia="Times New Roman"/>
          <w:sz w:val="24"/>
          <w:szCs w:val="24"/>
        </w:rPr>
        <w:t xml:space="preserve"> de </w:t>
      </w:r>
      <w:proofErr w:type="spellStart"/>
      <w:r w:rsidRPr="00342108">
        <w:rPr>
          <w:rFonts w:eastAsia="Times New Roman"/>
          <w:sz w:val="24"/>
          <w:szCs w:val="24"/>
        </w:rPr>
        <w:t>Administrare</w:t>
      </w:r>
      <w:proofErr w:type="spellEnd"/>
      <w:r w:rsidRPr="00342108">
        <w:rPr>
          <w:rFonts w:eastAsia="Times New Roman"/>
          <w:sz w:val="24"/>
          <w:szCs w:val="24"/>
        </w:rPr>
        <w:t xml:space="preserve"> a </w:t>
      </w:r>
      <w:proofErr w:type="spellStart"/>
      <w:r w:rsidRPr="00342108">
        <w:rPr>
          <w:rFonts w:eastAsia="Times New Roman"/>
          <w:sz w:val="24"/>
          <w:szCs w:val="24"/>
        </w:rPr>
        <w:t>Afacerilor</w:t>
      </w:r>
      <w:proofErr w:type="spellEnd"/>
      <w:r w:rsidRPr="00342108">
        <w:rPr>
          <w:rFonts w:eastAsia="Times New Roman"/>
          <w:sz w:val="24"/>
          <w:szCs w:val="24"/>
        </w:rPr>
        <w:t xml:space="preserve">, </w:t>
      </w:r>
      <w:proofErr w:type="spellStart"/>
      <w:r w:rsidRPr="00342108">
        <w:rPr>
          <w:rFonts w:eastAsia="Times New Roman"/>
          <w:sz w:val="24"/>
          <w:szCs w:val="24"/>
        </w:rPr>
        <w:t>atât</w:t>
      </w:r>
      <w:proofErr w:type="spellEnd"/>
      <w:r w:rsidRPr="00342108">
        <w:rPr>
          <w:rFonts w:eastAsia="Times New Roman"/>
          <w:sz w:val="24"/>
          <w:szCs w:val="24"/>
        </w:rPr>
        <w:t xml:space="preserve"> </w:t>
      </w:r>
      <w:proofErr w:type="spellStart"/>
      <w:r w:rsidRPr="00342108">
        <w:rPr>
          <w:rFonts w:eastAsia="Times New Roman"/>
          <w:sz w:val="24"/>
          <w:szCs w:val="24"/>
        </w:rPr>
        <w:t>nivel</w:t>
      </w:r>
      <w:proofErr w:type="spellEnd"/>
      <w:r w:rsidRPr="00342108">
        <w:rPr>
          <w:rFonts w:eastAsia="Times New Roman"/>
          <w:sz w:val="24"/>
          <w:szCs w:val="24"/>
        </w:rPr>
        <w:t xml:space="preserve"> </w:t>
      </w:r>
      <w:proofErr w:type="spellStart"/>
      <w:r w:rsidRPr="00342108">
        <w:rPr>
          <w:rFonts w:eastAsia="Times New Roman"/>
          <w:sz w:val="24"/>
          <w:szCs w:val="24"/>
        </w:rPr>
        <w:t>licență</w:t>
      </w:r>
      <w:proofErr w:type="spellEnd"/>
      <w:r w:rsidRPr="00342108">
        <w:rPr>
          <w:rFonts w:eastAsia="Times New Roman"/>
          <w:sz w:val="24"/>
          <w:szCs w:val="24"/>
        </w:rPr>
        <w:t xml:space="preserve">, </w:t>
      </w:r>
      <w:proofErr w:type="spellStart"/>
      <w:r w:rsidRPr="00342108">
        <w:rPr>
          <w:rFonts w:eastAsia="Times New Roman"/>
          <w:sz w:val="24"/>
          <w:szCs w:val="24"/>
        </w:rPr>
        <w:t>cât</w:t>
      </w:r>
      <w:proofErr w:type="spellEnd"/>
      <w:r w:rsidRPr="00342108">
        <w:rPr>
          <w:rFonts w:eastAsia="Times New Roman"/>
          <w:sz w:val="24"/>
          <w:szCs w:val="24"/>
        </w:rPr>
        <w:t xml:space="preserve"> </w:t>
      </w:r>
      <w:proofErr w:type="spellStart"/>
      <w:r w:rsidRPr="00342108">
        <w:rPr>
          <w:rFonts w:eastAsia="Times New Roman"/>
          <w:sz w:val="24"/>
          <w:szCs w:val="24"/>
        </w:rPr>
        <w:t>și</w:t>
      </w:r>
      <w:proofErr w:type="spellEnd"/>
      <w:r w:rsidRPr="00342108">
        <w:rPr>
          <w:rFonts w:eastAsia="Times New Roman"/>
          <w:sz w:val="24"/>
          <w:szCs w:val="24"/>
        </w:rPr>
        <w:t xml:space="preserve"> master.</w:t>
      </w:r>
      <w:bookmarkEnd w:id="0"/>
    </w:p>
    <w:p w:rsidR="00BA715A" w:rsidRPr="00342108" w:rsidRDefault="00BA715A" w:rsidP="00BA715A">
      <w:pPr>
        <w:spacing w:line="200" w:lineRule="exact"/>
        <w:rPr>
          <w:sz w:val="24"/>
          <w:szCs w:val="24"/>
        </w:rPr>
      </w:pPr>
    </w:p>
    <w:p w:rsidR="00BA715A" w:rsidRPr="00342108" w:rsidRDefault="00BA715A" w:rsidP="00BA715A">
      <w:pPr>
        <w:spacing w:line="200" w:lineRule="exact"/>
        <w:rPr>
          <w:sz w:val="24"/>
          <w:szCs w:val="24"/>
        </w:rPr>
      </w:pPr>
    </w:p>
    <w:p w:rsidR="00BA715A" w:rsidRPr="00342108" w:rsidRDefault="00BA715A" w:rsidP="00BA715A">
      <w:pPr>
        <w:spacing w:line="200" w:lineRule="exact"/>
        <w:rPr>
          <w:sz w:val="24"/>
          <w:szCs w:val="24"/>
        </w:rPr>
      </w:pPr>
    </w:p>
    <w:p w:rsidR="00BA715A" w:rsidRPr="00342108" w:rsidRDefault="00BA715A" w:rsidP="00BA715A">
      <w:pPr>
        <w:spacing w:line="200" w:lineRule="exact"/>
        <w:rPr>
          <w:sz w:val="24"/>
          <w:szCs w:val="24"/>
        </w:rPr>
      </w:pPr>
    </w:p>
    <w:p w:rsidR="00BA715A" w:rsidRPr="00342108" w:rsidRDefault="00BA715A" w:rsidP="00BA715A">
      <w:pPr>
        <w:spacing w:line="200" w:lineRule="exact"/>
        <w:rPr>
          <w:sz w:val="24"/>
          <w:szCs w:val="24"/>
        </w:rPr>
      </w:pPr>
    </w:p>
    <w:p w:rsidR="00BA715A" w:rsidRPr="00342108" w:rsidRDefault="00BA715A" w:rsidP="00BA715A">
      <w:pPr>
        <w:spacing w:line="200" w:lineRule="exact"/>
        <w:rPr>
          <w:sz w:val="24"/>
          <w:szCs w:val="24"/>
        </w:rPr>
      </w:pPr>
    </w:p>
    <w:p w:rsidR="00BA715A" w:rsidRPr="00342108" w:rsidRDefault="00BA715A" w:rsidP="00BA715A">
      <w:pPr>
        <w:rPr>
          <w:sz w:val="24"/>
          <w:szCs w:val="24"/>
        </w:rPr>
        <w:sectPr w:rsidR="00BA715A" w:rsidRPr="00342108">
          <w:type w:val="continuous"/>
          <w:pgSz w:w="12240" w:h="15840"/>
          <w:pgMar w:top="1440" w:right="1440" w:bottom="666" w:left="1440" w:header="0" w:footer="0" w:gutter="0"/>
          <w:cols w:space="720" w:equalWidth="0">
            <w:col w:w="9360"/>
          </w:cols>
        </w:sectPr>
      </w:pPr>
    </w:p>
    <w:p w:rsidR="00BA715A" w:rsidRPr="00342108" w:rsidRDefault="00BA715A" w:rsidP="00BA715A">
      <w:pPr>
        <w:spacing w:line="56" w:lineRule="exact"/>
        <w:rPr>
          <w:sz w:val="24"/>
          <w:szCs w:val="24"/>
        </w:rPr>
      </w:pPr>
      <w:bookmarkStart w:id="3" w:name="page2"/>
      <w:bookmarkEnd w:id="3"/>
    </w:p>
    <w:p w:rsidR="00BA715A" w:rsidRPr="00342108" w:rsidRDefault="00BA715A" w:rsidP="00BA715A">
      <w:pPr>
        <w:spacing w:line="12" w:lineRule="exact"/>
        <w:rPr>
          <w:sz w:val="24"/>
          <w:szCs w:val="24"/>
        </w:rPr>
      </w:pPr>
    </w:p>
    <w:p w:rsidR="00BA715A" w:rsidRPr="00342108" w:rsidRDefault="00BA715A" w:rsidP="00BA715A">
      <w:pPr>
        <w:jc w:val="center"/>
        <w:rPr>
          <w:sz w:val="28"/>
          <w:szCs w:val="24"/>
        </w:rPr>
      </w:pPr>
      <w:proofErr w:type="spellStart"/>
      <w:r w:rsidRPr="00342108">
        <w:rPr>
          <w:rFonts w:eastAsia="Times New Roman"/>
          <w:sz w:val="28"/>
          <w:szCs w:val="24"/>
        </w:rPr>
        <w:t>Capitolul</w:t>
      </w:r>
      <w:proofErr w:type="spellEnd"/>
      <w:r w:rsidRPr="00342108">
        <w:rPr>
          <w:rFonts w:eastAsia="Times New Roman"/>
          <w:sz w:val="28"/>
          <w:szCs w:val="24"/>
        </w:rPr>
        <w:t xml:space="preserve"> III</w:t>
      </w:r>
    </w:p>
    <w:p w:rsidR="00BA715A" w:rsidRPr="00342108" w:rsidRDefault="00BA715A" w:rsidP="00BA715A">
      <w:pPr>
        <w:spacing w:line="49" w:lineRule="exact"/>
        <w:rPr>
          <w:sz w:val="28"/>
          <w:szCs w:val="24"/>
        </w:rPr>
      </w:pPr>
    </w:p>
    <w:p w:rsidR="00BA715A" w:rsidRDefault="00BA715A" w:rsidP="00BA715A">
      <w:pPr>
        <w:ind w:left="1760"/>
        <w:jc w:val="center"/>
        <w:rPr>
          <w:rFonts w:eastAsia="Calibri"/>
          <w:b/>
          <w:bCs/>
          <w:sz w:val="28"/>
          <w:szCs w:val="24"/>
        </w:rPr>
      </w:pPr>
      <w:proofErr w:type="spellStart"/>
      <w:r w:rsidRPr="00342108">
        <w:rPr>
          <w:rFonts w:eastAsia="Calibri"/>
          <w:b/>
          <w:bCs/>
          <w:sz w:val="28"/>
          <w:szCs w:val="24"/>
        </w:rPr>
        <w:t>Desfășurarea</w:t>
      </w:r>
      <w:proofErr w:type="spellEnd"/>
      <w:r w:rsidRPr="00342108">
        <w:rPr>
          <w:rFonts w:eastAsia="Calibri"/>
          <w:b/>
          <w:bCs/>
          <w:sz w:val="28"/>
          <w:szCs w:val="24"/>
        </w:rPr>
        <w:t xml:space="preserve"> </w:t>
      </w:r>
      <w:proofErr w:type="spellStart"/>
      <w:r w:rsidRPr="00342108">
        <w:rPr>
          <w:rFonts w:eastAsia="Calibri"/>
          <w:b/>
          <w:bCs/>
          <w:sz w:val="28"/>
          <w:szCs w:val="24"/>
        </w:rPr>
        <w:t>Sesiunii</w:t>
      </w:r>
      <w:proofErr w:type="spellEnd"/>
      <w:r w:rsidRPr="00342108">
        <w:rPr>
          <w:rFonts w:eastAsia="Calibri"/>
          <w:b/>
          <w:bCs/>
          <w:sz w:val="28"/>
          <w:szCs w:val="24"/>
        </w:rPr>
        <w:t xml:space="preserve"> de </w:t>
      </w:r>
      <w:proofErr w:type="spellStart"/>
      <w:r w:rsidRPr="00342108">
        <w:rPr>
          <w:rFonts w:eastAsia="Calibri"/>
          <w:b/>
          <w:bCs/>
          <w:sz w:val="28"/>
          <w:szCs w:val="24"/>
        </w:rPr>
        <w:t>comunicări</w:t>
      </w:r>
      <w:proofErr w:type="spellEnd"/>
      <w:r w:rsidRPr="00342108">
        <w:rPr>
          <w:rFonts w:eastAsia="Calibri"/>
          <w:b/>
          <w:bCs/>
          <w:sz w:val="28"/>
          <w:szCs w:val="24"/>
        </w:rPr>
        <w:t xml:space="preserve"> </w:t>
      </w:r>
      <w:proofErr w:type="spellStart"/>
      <w:r w:rsidRPr="00342108">
        <w:rPr>
          <w:rFonts w:eastAsia="Calibri"/>
          <w:b/>
          <w:bCs/>
          <w:sz w:val="28"/>
          <w:szCs w:val="24"/>
        </w:rPr>
        <w:t>ştiinţifice</w:t>
      </w:r>
      <w:proofErr w:type="spellEnd"/>
      <w:r>
        <w:rPr>
          <w:sz w:val="28"/>
          <w:szCs w:val="24"/>
        </w:rPr>
        <w:t xml:space="preserve"> </w:t>
      </w:r>
      <w:proofErr w:type="spellStart"/>
      <w:r w:rsidRPr="00342108">
        <w:rPr>
          <w:rFonts w:eastAsia="Calibri"/>
          <w:b/>
          <w:bCs/>
          <w:sz w:val="28"/>
          <w:szCs w:val="24"/>
        </w:rPr>
        <w:t>studențești</w:t>
      </w:r>
      <w:proofErr w:type="spellEnd"/>
    </w:p>
    <w:p w:rsidR="00BA715A" w:rsidRPr="00342108" w:rsidRDefault="00BA715A" w:rsidP="00BA715A">
      <w:pPr>
        <w:ind w:left="1760"/>
        <w:jc w:val="center"/>
        <w:rPr>
          <w:sz w:val="28"/>
          <w:szCs w:val="24"/>
        </w:rPr>
      </w:pPr>
    </w:p>
    <w:p w:rsidR="00BA715A" w:rsidRPr="00342108" w:rsidRDefault="00BA715A" w:rsidP="00BA715A">
      <w:pPr>
        <w:spacing w:line="237" w:lineRule="auto"/>
        <w:rPr>
          <w:sz w:val="24"/>
          <w:szCs w:val="24"/>
        </w:rPr>
      </w:pPr>
      <w:r w:rsidRPr="00342108">
        <w:rPr>
          <w:rFonts w:eastAsia="Times New Roman"/>
          <w:b/>
          <w:bCs/>
          <w:sz w:val="24"/>
          <w:szCs w:val="24"/>
        </w:rPr>
        <w:t>Art. 4</w:t>
      </w:r>
    </w:p>
    <w:p w:rsidR="00BA715A" w:rsidRPr="00342108" w:rsidRDefault="00BA715A" w:rsidP="00BA715A">
      <w:pPr>
        <w:spacing w:line="234" w:lineRule="auto"/>
        <w:rPr>
          <w:sz w:val="24"/>
          <w:szCs w:val="24"/>
        </w:rPr>
      </w:pPr>
      <w:r w:rsidRPr="00342108">
        <w:rPr>
          <w:rFonts w:eastAsia="Times New Roman"/>
          <w:b/>
          <w:bCs/>
          <w:sz w:val="24"/>
          <w:szCs w:val="24"/>
        </w:rPr>
        <w:t xml:space="preserve">Alin (1) </w:t>
      </w:r>
      <w:proofErr w:type="spellStart"/>
      <w:r w:rsidRPr="00342108">
        <w:rPr>
          <w:rFonts w:eastAsia="Times New Roman"/>
          <w:sz w:val="24"/>
          <w:szCs w:val="24"/>
        </w:rPr>
        <w:t>Sesiunea</w:t>
      </w:r>
      <w:proofErr w:type="spellEnd"/>
      <w:r w:rsidRPr="00342108">
        <w:rPr>
          <w:rFonts w:eastAsia="Times New Roman"/>
          <w:sz w:val="24"/>
          <w:szCs w:val="24"/>
        </w:rPr>
        <w:t xml:space="preserve"> de </w:t>
      </w:r>
      <w:proofErr w:type="spellStart"/>
      <w:r w:rsidRPr="00342108">
        <w:rPr>
          <w:rFonts w:eastAsia="Times New Roman"/>
          <w:sz w:val="24"/>
          <w:szCs w:val="24"/>
        </w:rPr>
        <w:t>comunicări</w:t>
      </w:r>
      <w:proofErr w:type="spellEnd"/>
      <w:r w:rsidRPr="00342108">
        <w:rPr>
          <w:rFonts w:eastAsia="Times New Roman"/>
          <w:sz w:val="24"/>
          <w:szCs w:val="24"/>
        </w:rPr>
        <w:t xml:space="preserve"> se </w:t>
      </w:r>
      <w:proofErr w:type="spellStart"/>
      <w:r w:rsidRPr="00342108">
        <w:rPr>
          <w:rFonts w:eastAsia="Times New Roman"/>
          <w:sz w:val="24"/>
          <w:szCs w:val="24"/>
        </w:rPr>
        <w:t>va</w:t>
      </w:r>
      <w:proofErr w:type="spellEnd"/>
      <w:r w:rsidRPr="00342108">
        <w:rPr>
          <w:rFonts w:eastAsia="Times New Roman"/>
          <w:sz w:val="24"/>
          <w:szCs w:val="24"/>
        </w:rPr>
        <w:t xml:space="preserve"> </w:t>
      </w:r>
      <w:proofErr w:type="spellStart"/>
      <w:r w:rsidRPr="00342108">
        <w:rPr>
          <w:rFonts w:eastAsia="Times New Roman"/>
          <w:sz w:val="24"/>
          <w:szCs w:val="24"/>
        </w:rPr>
        <w:t>desfășura</w:t>
      </w:r>
      <w:proofErr w:type="spellEnd"/>
      <w:r w:rsidRPr="00342108">
        <w:rPr>
          <w:rFonts w:eastAsia="Times New Roman"/>
          <w:sz w:val="24"/>
          <w:szCs w:val="24"/>
        </w:rPr>
        <w:t xml:space="preserve"> </w:t>
      </w:r>
      <w:proofErr w:type="spellStart"/>
      <w:r w:rsidRPr="00342108">
        <w:rPr>
          <w:rFonts w:eastAsia="Times New Roman"/>
          <w:sz w:val="24"/>
          <w:szCs w:val="24"/>
        </w:rPr>
        <w:t>în</w:t>
      </w:r>
      <w:proofErr w:type="spellEnd"/>
      <w:r w:rsidRPr="00342108">
        <w:rPr>
          <w:rFonts w:eastAsia="Times New Roman"/>
          <w:sz w:val="24"/>
          <w:szCs w:val="24"/>
        </w:rPr>
        <w:t xml:space="preserve"> data de</w:t>
      </w:r>
      <w:r w:rsidRPr="00342108">
        <w:rPr>
          <w:rFonts w:eastAsia="Times New Roman"/>
          <w:b/>
          <w:bCs/>
          <w:sz w:val="24"/>
          <w:szCs w:val="24"/>
        </w:rPr>
        <w:t xml:space="preserve"> 25 </w:t>
      </w:r>
      <w:proofErr w:type="spellStart"/>
      <w:r w:rsidRPr="00342108">
        <w:rPr>
          <w:rFonts w:eastAsia="Times New Roman"/>
          <w:b/>
          <w:bCs/>
          <w:sz w:val="24"/>
          <w:szCs w:val="24"/>
        </w:rPr>
        <w:t>aprilie</w:t>
      </w:r>
      <w:proofErr w:type="spellEnd"/>
      <w:r w:rsidRPr="00342108">
        <w:rPr>
          <w:rFonts w:eastAsia="Times New Roman"/>
          <w:b/>
          <w:bCs/>
          <w:sz w:val="24"/>
          <w:szCs w:val="24"/>
        </w:rPr>
        <w:t xml:space="preserve"> 2017.</w:t>
      </w:r>
    </w:p>
    <w:p w:rsidR="00BA715A" w:rsidRPr="00342108" w:rsidRDefault="00BA715A" w:rsidP="00BA715A">
      <w:pPr>
        <w:spacing w:line="8" w:lineRule="exact"/>
        <w:rPr>
          <w:sz w:val="24"/>
          <w:szCs w:val="24"/>
        </w:rPr>
      </w:pPr>
    </w:p>
    <w:p w:rsidR="00BA715A" w:rsidRPr="00342108" w:rsidRDefault="00BA715A" w:rsidP="00BA715A">
      <w:pPr>
        <w:rPr>
          <w:sz w:val="24"/>
          <w:szCs w:val="24"/>
        </w:rPr>
      </w:pPr>
      <w:r w:rsidRPr="00342108">
        <w:rPr>
          <w:rFonts w:eastAsia="Times New Roman"/>
          <w:b/>
          <w:bCs/>
          <w:sz w:val="24"/>
          <w:szCs w:val="24"/>
        </w:rPr>
        <w:t xml:space="preserve">Alin (2) </w:t>
      </w:r>
      <w:proofErr w:type="spellStart"/>
      <w:r w:rsidRPr="00342108">
        <w:rPr>
          <w:rFonts w:eastAsia="Times New Roman"/>
          <w:sz w:val="24"/>
          <w:szCs w:val="24"/>
        </w:rPr>
        <w:t>Pentru</w:t>
      </w:r>
      <w:proofErr w:type="spellEnd"/>
      <w:r w:rsidRPr="00342108">
        <w:rPr>
          <w:rFonts w:eastAsia="Times New Roman"/>
          <w:sz w:val="24"/>
          <w:szCs w:val="24"/>
        </w:rPr>
        <w:t xml:space="preserve"> </w:t>
      </w:r>
      <w:proofErr w:type="spellStart"/>
      <w:r w:rsidRPr="00342108">
        <w:rPr>
          <w:rFonts w:eastAsia="Times New Roman"/>
          <w:sz w:val="24"/>
          <w:szCs w:val="24"/>
        </w:rPr>
        <w:t>luna</w:t>
      </w:r>
      <w:proofErr w:type="spellEnd"/>
      <w:r w:rsidRPr="00342108">
        <w:rPr>
          <w:rFonts w:eastAsia="Times New Roman"/>
          <w:sz w:val="24"/>
          <w:szCs w:val="24"/>
        </w:rPr>
        <w:t xml:space="preserve"> </w:t>
      </w:r>
      <w:proofErr w:type="spellStart"/>
      <w:r w:rsidRPr="00342108">
        <w:rPr>
          <w:rFonts w:eastAsia="Times New Roman"/>
          <w:sz w:val="24"/>
          <w:szCs w:val="24"/>
        </w:rPr>
        <w:t>aprilie</w:t>
      </w:r>
      <w:proofErr w:type="spellEnd"/>
      <w:r w:rsidRPr="00342108">
        <w:rPr>
          <w:rFonts w:eastAsia="Times New Roman"/>
          <w:sz w:val="24"/>
          <w:szCs w:val="24"/>
        </w:rPr>
        <w:t xml:space="preserve"> 2019, </w:t>
      </w:r>
      <w:proofErr w:type="spellStart"/>
      <w:r w:rsidRPr="00342108">
        <w:rPr>
          <w:rFonts w:eastAsia="Times New Roman"/>
          <w:sz w:val="24"/>
          <w:szCs w:val="24"/>
        </w:rPr>
        <w:t>competiţia</w:t>
      </w:r>
      <w:proofErr w:type="spellEnd"/>
      <w:r w:rsidRPr="00342108">
        <w:rPr>
          <w:rFonts w:eastAsia="Times New Roman"/>
          <w:sz w:val="24"/>
          <w:szCs w:val="24"/>
        </w:rPr>
        <w:t xml:space="preserve"> se </w:t>
      </w:r>
      <w:proofErr w:type="spellStart"/>
      <w:r w:rsidRPr="00342108">
        <w:rPr>
          <w:rFonts w:eastAsia="Times New Roman"/>
          <w:sz w:val="24"/>
          <w:szCs w:val="24"/>
        </w:rPr>
        <w:t>va</w:t>
      </w:r>
      <w:proofErr w:type="spellEnd"/>
      <w:r w:rsidRPr="00342108">
        <w:rPr>
          <w:rFonts w:eastAsia="Times New Roman"/>
          <w:sz w:val="24"/>
          <w:szCs w:val="24"/>
        </w:rPr>
        <w:t xml:space="preserve"> </w:t>
      </w:r>
      <w:proofErr w:type="spellStart"/>
      <w:r w:rsidRPr="00342108">
        <w:rPr>
          <w:rFonts w:eastAsia="Times New Roman"/>
          <w:sz w:val="24"/>
          <w:szCs w:val="24"/>
        </w:rPr>
        <w:t>desfăşura</w:t>
      </w:r>
      <w:proofErr w:type="spellEnd"/>
      <w:r w:rsidRPr="00342108">
        <w:rPr>
          <w:rFonts w:eastAsia="Times New Roman"/>
          <w:sz w:val="24"/>
          <w:szCs w:val="24"/>
        </w:rPr>
        <w:t xml:space="preserve"> pe </w:t>
      </w:r>
      <w:proofErr w:type="spellStart"/>
      <w:r w:rsidRPr="00342108">
        <w:rPr>
          <w:rFonts w:eastAsia="Times New Roman"/>
          <w:sz w:val="24"/>
          <w:szCs w:val="24"/>
        </w:rPr>
        <w:t>următoarele</w:t>
      </w:r>
      <w:proofErr w:type="spellEnd"/>
      <w:r w:rsidRPr="00342108">
        <w:rPr>
          <w:rFonts w:eastAsia="Times New Roman"/>
          <w:sz w:val="24"/>
          <w:szCs w:val="24"/>
        </w:rPr>
        <w:t xml:space="preserve"> </w:t>
      </w:r>
      <w:proofErr w:type="spellStart"/>
      <w:r w:rsidRPr="00342108">
        <w:rPr>
          <w:rFonts w:eastAsia="Times New Roman"/>
          <w:sz w:val="24"/>
          <w:szCs w:val="24"/>
        </w:rPr>
        <w:t>secţiuni</w:t>
      </w:r>
      <w:proofErr w:type="spellEnd"/>
      <w:r w:rsidRPr="00342108">
        <w:rPr>
          <w:rFonts w:eastAsia="Times New Roman"/>
          <w:sz w:val="24"/>
          <w:szCs w:val="24"/>
        </w:rPr>
        <w:t>:</w:t>
      </w:r>
    </w:p>
    <w:p w:rsidR="00BA715A" w:rsidRPr="00342108" w:rsidRDefault="00BA715A" w:rsidP="00BA715A">
      <w:pPr>
        <w:spacing w:line="57" w:lineRule="exact"/>
        <w:rPr>
          <w:sz w:val="24"/>
          <w:szCs w:val="24"/>
        </w:rPr>
      </w:pPr>
    </w:p>
    <w:p w:rsidR="00BA715A" w:rsidRPr="00342108" w:rsidRDefault="00BA715A" w:rsidP="00BA715A">
      <w:pPr>
        <w:numPr>
          <w:ilvl w:val="0"/>
          <w:numId w:val="1"/>
        </w:numPr>
        <w:tabs>
          <w:tab w:val="left" w:pos="720"/>
        </w:tabs>
        <w:ind w:left="360" w:hanging="360"/>
        <w:rPr>
          <w:rFonts w:eastAsia="Arial"/>
          <w:sz w:val="24"/>
          <w:szCs w:val="24"/>
        </w:rPr>
      </w:pPr>
      <w:proofErr w:type="spellStart"/>
      <w:r w:rsidRPr="00342108">
        <w:rPr>
          <w:rFonts w:eastAsia="Times New Roman"/>
          <w:sz w:val="24"/>
          <w:szCs w:val="24"/>
        </w:rPr>
        <w:t>Cibernetică</w:t>
      </w:r>
      <w:proofErr w:type="spellEnd"/>
      <w:r w:rsidRPr="00342108">
        <w:rPr>
          <w:rFonts w:eastAsia="Times New Roman"/>
          <w:sz w:val="24"/>
          <w:szCs w:val="24"/>
        </w:rPr>
        <w:t xml:space="preserve">, </w:t>
      </w:r>
      <w:proofErr w:type="spellStart"/>
      <w:r w:rsidRPr="00342108">
        <w:rPr>
          <w:rFonts w:eastAsia="Times New Roman"/>
          <w:sz w:val="24"/>
          <w:szCs w:val="24"/>
        </w:rPr>
        <w:t>statistică</w:t>
      </w:r>
      <w:proofErr w:type="spellEnd"/>
      <w:r w:rsidRPr="00342108">
        <w:rPr>
          <w:rFonts w:eastAsia="Times New Roman"/>
          <w:sz w:val="24"/>
          <w:szCs w:val="24"/>
        </w:rPr>
        <w:t xml:space="preserve"> </w:t>
      </w:r>
      <w:proofErr w:type="spellStart"/>
      <w:r w:rsidRPr="00342108">
        <w:rPr>
          <w:rFonts w:eastAsia="Times New Roman"/>
          <w:sz w:val="24"/>
          <w:szCs w:val="24"/>
        </w:rPr>
        <w:t>şi</w:t>
      </w:r>
      <w:proofErr w:type="spellEnd"/>
      <w:r w:rsidRPr="00342108">
        <w:rPr>
          <w:rFonts w:eastAsia="Times New Roman"/>
          <w:sz w:val="24"/>
          <w:szCs w:val="24"/>
        </w:rPr>
        <w:t xml:space="preserve"> </w:t>
      </w:r>
      <w:proofErr w:type="spellStart"/>
      <w:r w:rsidRPr="00342108">
        <w:rPr>
          <w:rFonts w:eastAsia="Times New Roman"/>
          <w:sz w:val="24"/>
          <w:szCs w:val="24"/>
        </w:rPr>
        <w:t>informatică</w:t>
      </w:r>
      <w:proofErr w:type="spellEnd"/>
      <w:r w:rsidRPr="00342108">
        <w:rPr>
          <w:rFonts w:eastAsia="Times New Roman"/>
          <w:sz w:val="24"/>
          <w:szCs w:val="24"/>
        </w:rPr>
        <w:t xml:space="preserve"> </w:t>
      </w:r>
      <w:proofErr w:type="spellStart"/>
      <w:r w:rsidRPr="00342108">
        <w:rPr>
          <w:rFonts w:eastAsia="Times New Roman"/>
          <w:sz w:val="24"/>
          <w:szCs w:val="24"/>
        </w:rPr>
        <w:t>economică</w:t>
      </w:r>
      <w:proofErr w:type="spellEnd"/>
      <w:r w:rsidRPr="00342108">
        <w:rPr>
          <w:rFonts w:eastAsia="Times New Roman"/>
          <w:sz w:val="24"/>
          <w:szCs w:val="24"/>
        </w:rPr>
        <w:t>;</w:t>
      </w:r>
    </w:p>
    <w:p w:rsidR="00BA715A" w:rsidRPr="00342108" w:rsidRDefault="00BA715A" w:rsidP="00BA715A">
      <w:pPr>
        <w:spacing w:line="15" w:lineRule="exact"/>
        <w:rPr>
          <w:rFonts w:eastAsia="Arial"/>
          <w:sz w:val="24"/>
          <w:szCs w:val="24"/>
        </w:rPr>
      </w:pPr>
    </w:p>
    <w:p w:rsidR="00BA715A" w:rsidRPr="00342108" w:rsidRDefault="00BA715A" w:rsidP="00BA715A">
      <w:pPr>
        <w:numPr>
          <w:ilvl w:val="0"/>
          <w:numId w:val="1"/>
        </w:numPr>
        <w:tabs>
          <w:tab w:val="left" w:pos="720"/>
        </w:tabs>
        <w:ind w:left="360" w:hanging="360"/>
        <w:rPr>
          <w:rFonts w:eastAsia="Arial"/>
          <w:sz w:val="24"/>
          <w:szCs w:val="24"/>
        </w:rPr>
      </w:pPr>
      <w:proofErr w:type="spellStart"/>
      <w:r w:rsidRPr="00342108">
        <w:rPr>
          <w:rFonts w:eastAsia="Times New Roman"/>
          <w:sz w:val="24"/>
          <w:szCs w:val="24"/>
        </w:rPr>
        <w:t>Economie</w:t>
      </w:r>
      <w:proofErr w:type="spellEnd"/>
      <w:r w:rsidRPr="00342108">
        <w:rPr>
          <w:rFonts w:eastAsia="Times New Roman"/>
          <w:sz w:val="24"/>
          <w:szCs w:val="24"/>
        </w:rPr>
        <w:t xml:space="preserve"> </w:t>
      </w:r>
      <w:proofErr w:type="spellStart"/>
      <w:r w:rsidRPr="00342108">
        <w:rPr>
          <w:rFonts w:eastAsia="Times New Roman"/>
          <w:sz w:val="24"/>
          <w:szCs w:val="24"/>
        </w:rPr>
        <w:t>şi</w:t>
      </w:r>
      <w:proofErr w:type="spellEnd"/>
      <w:r w:rsidRPr="00342108">
        <w:rPr>
          <w:rFonts w:eastAsia="Times New Roman"/>
          <w:sz w:val="24"/>
          <w:szCs w:val="24"/>
        </w:rPr>
        <w:t xml:space="preserve"> </w:t>
      </w:r>
      <w:proofErr w:type="spellStart"/>
      <w:r w:rsidRPr="00342108">
        <w:rPr>
          <w:rFonts w:eastAsia="Times New Roman"/>
          <w:sz w:val="24"/>
          <w:szCs w:val="24"/>
        </w:rPr>
        <w:t>dezvoltare</w:t>
      </w:r>
      <w:proofErr w:type="spellEnd"/>
      <w:r w:rsidRPr="00342108">
        <w:rPr>
          <w:rFonts w:eastAsia="Times New Roman"/>
          <w:sz w:val="24"/>
          <w:szCs w:val="24"/>
        </w:rPr>
        <w:t xml:space="preserve"> </w:t>
      </w:r>
      <w:proofErr w:type="spellStart"/>
      <w:r w:rsidRPr="00342108">
        <w:rPr>
          <w:rFonts w:eastAsia="Times New Roman"/>
          <w:sz w:val="24"/>
          <w:szCs w:val="24"/>
        </w:rPr>
        <w:t>durabilă</w:t>
      </w:r>
      <w:proofErr w:type="spellEnd"/>
      <w:r w:rsidRPr="00342108">
        <w:rPr>
          <w:rFonts w:eastAsia="Times New Roman"/>
          <w:sz w:val="24"/>
          <w:szCs w:val="24"/>
        </w:rPr>
        <w:t>;</w:t>
      </w:r>
    </w:p>
    <w:p w:rsidR="00BA715A" w:rsidRPr="00342108" w:rsidRDefault="00BA715A" w:rsidP="00BA715A">
      <w:pPr>
        <w:spacing w:line="18" w:lineRule="exact"/>
        <w:rPr>
          <w:rFonts w:eastAsia="Arial"/>
          <w:sz w:val="24"/>
          <w:szCs w:val="24"/>
        </w:rPr>
      </w:pPr>
    </w:p>
    <w:p w:rsidR="00BA715A" w:rsidRPr="00342108" w:rsidRDefault="00BA715A" w:rsidP="00BA715A">
      <w:pPr>
        <w:numPr>
          <w:ilvl w:val="0"/>
          <w:numId w:val="1"/>
        </w:numPr>
        <w:tabs>
          <w:tab w:val="left" w:pos="720"/>
        </w:tabs>
        <w:ind w:left="360" w:hanging="360"/>
        <w:rPr>
          <w:rFonts w:eastAsia="Arial"/>
          <w:sz w:val="24"/>
          <w:szCs w:val="24"/>
        </w:rPr>
      </w:pPr>
      <w:proofErr w:type="spellStart"/>
      <w:r w:rsidRPr="00342108">
        <w:rPr>
          <w:rFonts w:eastAsia="Times New Roman"/>
          <w:sz w:val="24"/>
          <w:szCs w:val="24"/>
        </w:rPr>
        <w:t>Finanţe</w:t>
      </w:r>
      <w:proofErr w:type="spellEnd"/>
      <w:r w:rsidRPr="00342108">
        <w:rPr>
          <w:rFonts w:eastAsia="Times New Roman"/>
          <w:sz w:val="24"/>
          <w:szCs w:val="24"/>
        </w:rPr>
        <w:t xml:space="preserve"> – </w:t>
      </w:r>
      <w:proofErr w:type="spellStart"/>
      <w:r w:rsidRPr="00342108">
        <w:rPr>
          <w:rFonts w:eastAsia="Times New Roman"/>
          <w:sz w:val="24"/>
          <w:szCs w:val="24"/>
        </w:rPr>
        <w:t>Contabilitate</w:t>
      </w:r>
      <w:proofErr w:type="spellEnd"/>
      <w:r w:rsidRPr="00342108">
        <w:rPr>
          <w:rFonts w:eastAsia="Times New Roman"/>
          <w:sz w:val="24"/>
          <w:szCs w:val="24"/>
        </w:rPr>
        <w:t>.</w:t>
      </w:r>
    </w:p>
    <w:p w:rsidR="00BA715A" w:rsidRPr="00342108" w:rsidRDefault="00BA715A" w:rsidP="00BA715A">
      <w:pPr>
        <w:spacing w:line="15" w:lineRule="exact"/>
        <w:rPr>
          <w:rFonts w:eastAsia="Arial"/>
          <w:sz w:val="24"/>
          <w:szCs w:val="24"/>
        </w:rPr>
      </w:pPr>
    </w:p>
    <w:p w:rsidR="00BA715A" w:rsidRPr="00342108" w:rsidRDefault="00BA715A" w:rsidP="00BA715A">
      <w:pPr>
        <w:numPr>
          <w:ilvl w:val="0"/>
          <w:numId w:val="1"/>
        </w:numPr>
        <w:tabs>
          <w:tab w:val="left" w:pos="720"/>
        </w:tabs>
        <w:ind w:left="360" w:hanging="360"/>
        <w:rPr>
          <w:rFonts w:eastAsia="Arial"/>
          <w:sz w:val="24"/>
          <w:szCs w:val="24"/>
        </w:rPr>
      </w:pPr>
      <w:r w:rsidRPr="00342108">
        <w:rPr>
          <w:rFonts w:eastAsia="Times New Roman"/>
          <w:sz w:val="24"/>
          <w:szCs w:val="24"/>
        </w:rPr>
        <w:t>Management</w:t>
      </w:r>
    </w:p>
    <w:p w:rsidR="00BA715A" w:rsidRPr="00342108" w:rsidRDefault="00BA715A" w:rsidP="00BA715A">
      <w:pPr>
        <w:spacing w:line="2" w:lineRule="exact"/>
        <w:rPr>
          <w:rFonts w:eastAsia="Arial"/>
          <w:sz w:val="24"/>
          <w:szCs w:val="24"/>
        </w:rPr>
      </w:pPr>
    </w:p>
    <w:p w:rsidR="00BA715A" w:rsidRPr="00BA715A" w:rsidRDefault="00BA715A" w:rsidP="00BA715A">
      <w:pPr>
        <w:numPr>
          <w:ilvl w:val="0"/>
          <w:numId w:val="1"/>
        </w:numPr>
        <w:tabs>
          <w:tab w:val="left" w:pos="720"/>
        </w:tabs>
        <w:spacing w:line="236" w:lineRule="auto"/>
        <w:ind w:left="360" w:hanging="360"/>
        <w:rPr>
          <w:rFonts w:eastAsia="Arial"/>
          <w:sz w:val="24"/>
          <w:szCs w:val="24"/>
        </w:rPr>
      </w:pPr>
      <w:r w:rsidRPr="00342108">
        <w:rPr>
          <w:rFonts w:eastAsia="Times New Roman"/>
          <w:sz w:val="24"/>
          <w:szCs w:val="24"/>
        </w:rPr>
        <w:t>Marketing</w:t>
      </w:r>
    </w:p>
    <w:p w:rsidR="00BA715A" w:rsidRPr="00342108" w:rsidRDefault="00BA715A" w:rsidP="00BA715A">
      <w:pPr>
        <w:tabs>
          <w:tab w:val="left" w:pos="720"/>
        </w:tabs>
        <w:spacing w:line="236" w:lineRule="auto"/>
        <w:ind w:left="360"/>
        <w:rPr>
          <w:rFonts w:eastAsia="Arial"/>
          <w:sz w:val="24"/>
          <w:szCs w:val="24"/>
        </w:rPr>
      </w:pPr>
    </w:p>
    <w:p w:rsidR="00BA715A" w:rsidRPr="00342108" w:rsidRDefault="00BA715A" w:rsidP="00BA715A">
      <w:pPr>
        <w:spacing w:line="5" w:lineRule="exact"/>
        <w:rPr>
          <w:sz w:val="24"/>
          <w:szCs w:val="24"/>
        </w:rPr>
      </w:pPr>
    </w:p>
    <w:p w:rsidR="00BA715A" w:rsidRPr="00342108" w:rsidRDefault="00BA715A" w:rsidP="00BA715A">
      <w:pPr>
        <w:rPr>
          <w:sz w:val="24"/>
          <w:szCs w:val="24"/>
        </w:rPr>
      </w:pPr>
      <w:r w:rsidRPr="00342108">
        <w:rPr>
          <w:rFonts w:eastAsia="Times New Roman"/>
          <w:b/>
          <w:bCs/>
          <w:sz w:val="24"/>
          <w:szCs w:val="24"/>
        </w:rPr>
        <w:t>Art. 5</w:t>
      </w:r>
    </w:p>
    <w:p w:rsidR="00BA715A" w:rsidRPr="00342108" w:rsidRDefault="00BA715A" w:rsidP="00BA715A">
      <w:pPr>
        <w:spacing w:line="231" w:lineRule="auto"/>
        <w:ind w:right="20"/>
        <w:rPr>
          <w:sz w:val="24"/>
          <w:szCs w:val="24"/>
        </w:rPr>
      </w:pPr>
      <w:proofErr w:type="spellStart"/>
      <w:r w:rsidRPr="00342108">
        <w:rPr>
          <w:rFonts w:eastAsia="Times New Roman"/>
          <w:sz w:val="24"/>
          <w:szCs w:val="24"/>
        </w:rPr>
        <w:t>Locul</w:t>
      </w:r>
      <w:proofErr w:type="spellEnd"/>
      <w:r w:rsidRPr="00342108">
        <w:rPr>
          <w:rFonts w:eastAsia="Times New Roman"/>
          <w:sz w:val="24"/>
          <w:szCs w:val="24"/>
        </w:rPr>
        <w:t xml:space="preserve"> de </w:t>
      </w:r>
      <w:proofErr w:type="spellStart"/>
      <w:r w:rsidRPr="00342108">
        <w:rPr>
          <w:rFonts w:eastAsia="Times New Roman"/>
          <w:sz w:val="24"/>
          <w:szCs w:val="24"/>
        </w:rPr>
        <w:t>desfășurare</w:t>
      </w:r>
      <w:proofErr w:type="spellEnd"/>
      <w:r w:rsidRPr="00342108">
        <w:rPr>
          <w:rFonts w:eastAsia="Times New Roman"/>
          <w:sz w:val="24"/>
          <w:szCs w:val="24"/>
        </w:rPr>
        <w:t xml:space="preserve"> al </w:t>
      </w:r>
      <w:proofErr w:type="spellStart"/>
      <w:r w:rsidRPr="00342108">
        <w:rPr>
          <w:rFonts w:eastAsia="Times New Roman"/>
          <w:sz w:val="24"/>
          <w:szCs w:val="24"/>
        </w:rPr>
        <w:t>sesiunii</w:t>
      </w:r>
      <w:proofErr w:type="spellEnd"/>
      <w:r w:rsidRPr="00342108">
        <w:rPr>
          <w:rFonts w:eastAsia="Times New Roman"/>
          <w:sz w:val="24"/>
          <w:szCs w:val="24"/>
        </w:rPr>
        <w:t xml:space="preserve"> de </w:t>
      </w:r>
      <w:proofErr w:type="spellStart"/>
      <w:r w:rsidRPr="00342108">
        <w:rPr>
          <w:rFonts w:eastAsia="Times New Roman"/>
          <w:sz w:val="24"/>
          <w:szCs w:val="24"/>
        </w:rPr>
        <w:t>comunicări</w:t>
      </w:r>
      <w:proofErr w:type="spellEnd"/>
      <w:r w:rsidRPr="00342108">
        <w:rPr>
          <w:rFonts w:eastAsia="Times New Roman"/>
          <w:sz w:val="24"/>
          <w:szCs w:val="24"/>
        </w:rPr>
        <w:t xml:space="preserve"> </w:t>
      </w:r>
      <w:proofErr w:type="spellStart"/>
      <w:r w:rsidRPr="00342108">
        <w:rPr>
          <w:rFonts w:eastAsia="Times New Roman"/>
          <w:sz w:val="24"/>
          <w:szCs w:val="24"/>
        </w:rPr>
        <w:t>ştiinţifice</w:t>
      </w:r>
      <w:proofErr w:type="spellEnd"/>
      <w:r w:rsidRPr="00342108">
        <w:rPr>
          <w:rFonts w:eastAsia="Times New Roman"/>
          <w:sz w:val="24"/>
          <w:szCs w:val="24"/>
        </w:rPr>
        <w:t xml:space="preserve"> </w:t>
      </w:r>
      <w:proofErr w:type="spellStart"/>
      <w:r w:rsidRPr="00342108">
        <w:rPr>
          <w:rFonts w:eastAsia="Times New Roman"/>
          <w:sz w:val="24"/>
          <w:szCs w:val="24"/>
        </w:rPr>
        <w:t>studențești</w:t>
      </w:r>
      <w:proofErr w:type="spellEnd"/>
      <w:r w:rsidRPr="00342108">
        <w:rPr>
          <w:rFonts w:eastAsia="Times New Roman"/>
          <w:sz w:val="24"/>
          <w:szCs w:val="24"/>
        </w:rPr>
        <w:t xml:space="preserve"> </w:t>
      </w:r>
      <w:proofErr w:type="spellStart"/>
      <w:r w:rsidRPr="00342108">
        <w:rPr>
          <w:rFonts w:eastAsia="Times New Roman"/>
          <w:sz w:val="24"/>
          <w:szCs w:val="24"/>
        </w:rPr>
        <w:t>este</w:t>
      </w:r>
      <w:proofErr w:type="spellEnd"/>
      <w:r w:rsidRPr="00342108">
        <w:rPr>
          <w:rFonts w:eastAsia="Times New Roman"/>
          <w:sz w:val="24"/>
          <w:szCs w:val="24"/>
        </w:rPr>
        <w:t xml:space="preserve"> </w:t>
      </w:r>
      <w:proofErr w:type="spellStart"/>
      <w:r w:rsidRPr="00342108">
        <w:rPr>
          <w:rFonts w:eastAsia="Times New Roman"/>
          <w:sz w:val="24"/>
          <w:szCs w:val="24"/>
        </w:rPr>
        <w:t>Facultatea</w:t>
      </w:r>
      <w:proofErr w:type="spellEnd"/>
      <w:r w:rsidRPr="00342108">
        <w:rPr>
          <w:rFonts w:eastAsia="Times New Roman"/>
          <w:sz w:val="24"/>
          <w:szCs w:val="24"/>
        </w:rPr>
        <w:t xml:space="preserve"> de </w:t>
      </w:r>
      <w:proofErr w:type="spellStart"/>
      <w:r w:rsidRPr="00342108">
        <w:rPr>
          <w:rFonts w:eastAsia="Times New Roman"/>
          <w:sz w:val="24"/>
          <w:szCs w:val="24"/>
        </w:rPr>
        <w:t>Economie</w:t>
      </w:r>
      <w:proofErr w:type="spellEnd"/>
      <w:r w:rsidRPr="00342108">
        <w:rPr>
          <w:rFonts w:eastAsia="Times New Roman"/>
          <w:sz w:val="24"/>
          <w:szCs w:val="24"/>
        </w:rPr>
        <w:t xml:space="preserve"> </w:t>
      </w:r>
      <w:proofErr w:type="spellStart"/>
      <w:r w:rsidRPr="00342108">
        <w:rPr>
          <w:rFonts w:eastAsia="Times New Roman"/>
          <w:sz w:val="24"/>
          <w:szCs w:val="24"/>
        </w:rPr>
        <w:t>și</w:t>
      </w:r>
      <w:proofErr w:type="spellEnd"/>
      <w:r w:rsidRPr="00342108">
        <w:rPr>
          <w:rFonts w:eastAsia="Times New Roman"/>
          <w:sz w:val="24"/>
          <w:szCs w:val="24"/>
        </w:rPr>
        <w:t xml:space="preserve"> de </w:t>
      </w:r>
      <w:proofErr w:type="spellStart"/>
      <w:r w:rsidRPr="00342108">
        <w:rPr>
          <w:rFonts w:eastAsia="Times New Roman"/>
          <w:sz w:val="24"/>
          <w:szCs w:val="24"/>
        </w:rPr>
        <w:t>Administrare</w:t>
      </w:r>
      <w:proofErr w:type="spellEnd"/>
      <w:r w:rsidRPr="00342108">
        <w:rPr>
          <w:rFonts w:eastAsia="Times New Roman"/>
          <w:sz w:val="24"/>
          <w:szCs w:val="24"/>
        </w:rPr>
        <w:t xml:space="preserve"> a </w:t>
      </w:r>
      <w:proofErr w:type="spellStart"/>
      <w:r w:rsidRPr="00342108">
        <w:rPr>
          <w:rFonts w:eastAsia="Times New Roman"/>
          <w:sz w:val="24"/>
          <w:szCs w:val="24"/>
        </w:rPr>
        <w:t>Afacerilor</w:t>
      </w:r>
      <w:proofErr w:type="spellEnd"/>
      <w:r w:rsidRPr="00342108">
        <w:rPr>
          <w:rFonts w:eastAsia="Times New Roman"/>
          <w:sz w:val="24"/>
          <w:szCs w:val="24"/>
        </w:rPr>
        <w:t xml:space="preserve"> (FEAA), </w:t>
      </w:r>
      <w:proofErr w:type="spellStart"/>
      <w:r w:rsidRPr="00342108">
        <w:rPr>
          <w:rFonts w:eastAsia="Times New Roman"/>
          <w:sz w:val="24"/>
          <w:szCs w:val="24"/>
        </w:rPr>
        <w:t>Timișoara</w:t>
      </w:r>
      <w:proofErr w:type="spellEnd"/>
      <w:r w:rsidRPr="00342108">
        <w:rPr>
          <w:rFonts w:eastAsia="Times New Roman"/>
          <w:sz w:val="24"/>
          <w:szCs w:val="24"/>
        </w:rPr>
        <w:t>.</w:t>
      </w:r>
    </w:p>
    <w:p w:rsidR="00BA715A" w:rsidRPr="00342108" w:rsidRDefault="00BA715A" w:rsidP="00BA715A">
      <w:pPr>
        <w:spacing w:line="366" w:lineRule="exact"/>
        <w:rPr>
          <w:sz w:val="24"/>
          <w:szCs w:val="24"/>
        </w:rPr>
      </w:pPr>
    </w:p>
    <w:p w:rsidR="00BA715A" w:rsidRPr="00342108" w:rsidRDefault="00BA715A" w:rsidP="00BA715A">
      <w:pPr>
        <w:rPr>
          <w:sz w:val="24"/>
          <w:szCs w:val="24"/>
        </w:rPr>
      </w:pPr>
      <w:r w:rsidRPr="00342108">
        <w:rPr>
          <w:rFonts w:eastAsia="Times New Roman"/>
          <w:b/>
          <w:bCs/>
          <w:sz w:val="24"/>
          <w:szCs w:val="24"/>
        </w:rPr>
        <w:t>Art. 6</w:t>
      </w:r>
    </w:p>
    <w:p w:rsidR="00644260" w:rsidRDefault="00BA715A" w:rsidP="00BA715A">
      <w:pPr>
        <w:rPr>
          <w:rFonts w:eastAsia="Times New Roman"/>
          <w:sz w:val="24"/>
          <w:szCs w:val="24"/>
        </w:rPr>
      </w:pPr>
      <w:r w:rsidRPr="00342108">
        <w:rPr>
          <w:rFonts w:eastAsia="Times New Roman"/>
          <w:b/>
          <w:bCs/>
          <w:sz w:val="24"/>
          <w:szCs w:val="24"/>
        </w:rPr>
        <w:t xml:space="preserve">Alin (1) </w:t>
      </w:r>
      <w:proofErr w:type="spellStart"/>
      <w:r w:rsidRPr="00342108">
        <w:rPr>
          <w:rFonts w:eastAsia="Times New Roman"/>
          <w:sz w:val="24"/>
          <w:szCs w:val="24"/>
        </w:rPr>
        <w:t>Secţiunile</w:t>
      </w:r>
      <w:proofErr w:type="spellEnd"/>
      <w:r w:rsidRPr="00342108">
        <w:rPr>
          <w:rFonts w:eastAsia="Times New Roman"/>
          <w:sz w:val="24"/>
          <w:szCs w:val="24"/>
        </w:rPr>
        <w:t xml:space="preserve"> </w:t>
      </w:r>
      <w:proofErr w:type="spellStart"/>
      <w:r w:rsidRPr="00342108">
        <w:rPr>
          <w:rFonts w:eastAsia="Times New Roman"/>
          <w:sz w:val="24"/>
          <w:szCs w:val="24"/>
        </w:rPr>
        <w:t>sesiunii</w:t>
      </w:r>
      <w:proofErr w:type="spellEnd"/>
      <w:r w:rsidRPr="00342108">
        <w:rPr>
          <w:rFonts w:eastAsia="Times New Roman"/>
          <w:sz w:val="24"/>
          <w:szCs w:val="24"/>
        </w:rPr>
        <w:t xml:space="preserve"> de </w:t>
      </w:r>
      <w:proofErr w:type="spellStart"/>
      <w:r w:rsidRPr="00342108">
        <w:rPr>
          <w:rFonts w:eastAsia="Times New Roman"/>
          <w:sz w:val="24"/>
          <w:szCs w:val="24"/>
        </w:rPr>
        <w:t>comunicări</w:t>
      </w:r>
      <w:proofErr w:type="spellEnd"/>
      <w:r w:rsidRPr="00342108">
        <w:rPr>
          <w:rFonts w:eastAsia="Times New Roman"/>
          <w:sz w:val="24"/>
          <w:szCs w:val="24"/>
        </w:rPr>
        <w:t xml:space="preserve"> se pot </w:t>
      </w:r>
      <w:proofErr w:type="spellStart"/>
      <w:r w:rsidRPr="00342108">
        <w:rPr>
          <w:rFonts w:eastAsia="Times New Roman"/>
          <w:sz w:val="24"/>
          <w:szCs w:val="24"/>
        </w:rPr>
        <w:t>organiza</w:t>
      </w:r>
      <w:proofErr w:type="spellEnd"/>
      <w:r w:rsidRPr="00342108">
        <w:rPr>
          <w:rFonts w:eastAsia="Times New Roman"/>
          <w:sz w:val="24"/>
          <w:szCs w:val="24"/>
        </w:rPr>
        <w:t xml:space="preserve"> cu </w:t>
      </w:r>
      <w:proofErr w:type="spellStart"/>
      <w:r w:rsidRPr="00342108">
        <w:rPr>
          <w:rFonts w:eastAsia="Times New Roman"/>
          <w:sz w:val="24"/>
          <w:szCs w:val="24"/>
        </w:rPr>
        <w:t>respectarea</w:t>
      </w:r>
      <w:proofErr w:type="spellEnd"/>
      <w:r w:rsidRPr="00342108">
        <w:rPr>
          <w:rFonts w:eastAsia="Times New Roman"/>
          <w:sz w:val="24"/>
          <w:szCs w:val="24"/>
        </w:rPr>
        <w:t xml:space="preserve"> </w:t>
      </w:r>
      <w:proofErr w:type="spellStart"/>
      <w:r w:rsidRPr="00342108">
        <w:rPr>
          <w:rFonts w:eastAsia="Times New Roman"/>
          <w:sz w:val="24"/>
          <w:szCs w:val="24"/>
        </w:rPr>
        <w:t>prevederilor</w:t>
      </w:r>
      <w:proofErr w:type="spellEnd"/>
      <w:r w:rsidRPr="00342108">
        <w:rPr>
          <w:rFonts w:eastAsia="Times New Roman"/>
          <w:sz w:val="24"/>
          <w:szCs w:val="24"/>
        </w:rPr>
        <w:t xml:space="preserve"> art. 4, pe</w:t>
      </w:r>
      <w:r w:rsidRPr="00342108">
        <w:rPr>
          <w:rFonts w:eastAsia="Times New Roman"/>
          <w:b/>
          <w:bCs/>
          <w:sz w:val="24"/>
          <w:szCs w:val="24"/>
        </w:rPr>
        <w:t xml:space="preserve"> </w:t>
      </w:r>
      <w:proofErr w:type="spellStart"/>
      <w:r w:rsidRPr="00342108">
        <w:rPr>
          <w:rFonts w:eastAsia="Times New Roman"/>
          <w:sz w:val="24"/>
          <w:szCs w:val="24"/>
          <w:u w:val="single"/>
        </w:rPr>
        <w:t>următo</w:t>
      </w:r>
      <w:r w:rsidRPr="00342108">
        <w:rPr>
          <w:rFonts w:eastAsia="Times New Roman"/>
          <w:sz w:val="24"/>
          <w:szCs w:val="24"/>
        </w:rPr>
        <w:t>arele</w:t>
      </w:r>
      <w:proofErr w:type="spellEnd"/>
      <w:r w:rsidRPr="00342108">
        <w:rPr>
          <w:rFonts w:eastAsia="Times New Roman"/>
          <w:sz w:val="24"/>
          <w:szCs w:val="24"/>
        </w:rPr>
        <w:t xml:space="preserve"> </w:t>
      </w:r>
      <w:proofErr w:type="spellStart"/>
      <w:r w:rsidRPr="00342108">
        <w:rPr>
          <w:rFonts w:eastAsia="Times New Roman"/>
          <w:sz w:val="24"/>
          <w:szCs w:val="24"/>
        </w:rPr>
        <w:t>subsecţiuni</w:t>
      </w:r>
      <w:proofErr w:type="spellEnd"/>
      <w:r w:rsidRPr="00342108">
        <w:rPr>
          <w:rFonts w:eastAsia="Times New Roman"/>
          <w:sz w:val="24"/>
          <w:szCs w:val="24"/>
        </w:rPr>
        <w:t>:</w:t>
      </w:r>
    </w:p>
    <w:p w:rsidR="00BA715A" w:rsidRDefault="00BA715A" w:rsidP="00BA715A"/>
    <w:tbl>
      <w:tblPr>
        <w:tblStyle w:val="TableGrid"/>
        <w:tblW w:w="0" w:type="auto"/>
        <w:tblLook w:val="04A0" w:firstRow="1" w:lastRow="0" w:firstColumn="1" w:lastColumn="0" w:noHBand="0" w:noVBand="1"/>
      </w:tblPr>
      <w:tblGrid>
        <w:gridCol w:w="4644"/>
        <w:gridCol w:w="4644"/>
      </w:tblGrid>
      <w:tr w:rsidR="00BA715A" w:rsidTr="001B0B37">
        <w:tc>
          <w:tcPr>
            <w:tcW w:w="4644" w:type="dxa"/>
          </w:tcPr>
          <w:p w:rsidR="00BA715A" w:rsidRPr="004F5437" w:rsidRDefault="00BA715A" w:rsidP="001B0B37">
            <w:pPr>
              <w:jc w:val="center"/>
              <w:rPr>
                <w:sz w:val="28"/>
                <w:szCs w:val="28"/>
              </w:rPr>
            </w:pPr>
            <w:proofErr w:type="spellStart"/>
            <w:r w:rsidRPr="004F5437">
              <w:rPr>
                <w:rFonts w:eastAsia="Times New Roman"/>
                <w:b/>
                <w:bCs/>
                <w:i/>
                <w:iCs/>
                <w:sz w:val="28"/>
                <w:szCs w:val="28"/>
              </w:rPr>
              <w:t>Secțiuni</w:t>
            </w:r>
            <w:proofErr w:type="spellEnd"/>
          </w:p>
        </w:tc>
        <w:tc>
          <w:tcPr>
            <w:tcW w:w="4644" w:type="dxa"/>
          </w:tcPr>
          <w:p w:rsidR="00BA715A" w:rsidRPr="00BA715A" w:rsidRDefault="00BA715A" w:rsidP="001B0B37">
            <w:pPr>
              <w:jc w:val="center"/>
            </w:pPr>
            <w:proofErr w:type="spellStart"/>
            <w:r w:rsidRPr="00BA715A">
              <w:rPr>
                <w:rFonts w:eastAsia="Times New Roman"/>
                <w:b/>
                <w:bCs/>
                <w:i/>
                <w:iCs/>
              </w:rPr>
              <w:t>Subsecțiuni</w:t>
            </w:r>
            <w:proofErr w:type="spellEnd"/>
          </w:p>
        </w:tc>
      </w:tr>
      <w:tr w:rsidR="00BA715A" w:rsidTr="001B0B37">
        <w:tc>
          <w:tcPr>
            <w:tcW w:w="4644" w:type="dxa"/>
          </w:tcPr>
          <w:p w:rsidR="00BA715A" w:rsidRPr="00BA715A" w:rsidRDefault="00BA715A" w:rsidP="00BA715A">
            <w:pPr>
              <w:pStyle w:val="ListParagraph"/>
              <w:numPr>
                <w:ilvl w:val="0"/>
                <w:numId w:val="2"/>
              </w:numPr>
              <w:spacing w:after="0" w:line="240" w:lineRule="auto"/>
              <w:rPr>
                <w:rFonts w:ascii="Times New Roman" w:hAnsi="Times New Roman" w:cs="Times New Roman"/>
                <w:sz w:val="24"/>
                <w:szCs w:val="28"/>
              </w:rPr>
            </w:pPr>
            <w:r w:rsidRPr="00BA715A">
              <w:rPr>
                <w:rFonts w:ascii="Times New Roman" w:eastAsia="Times New Roman" w:hAnsi="Times New Roman" w:cs="Times New Roman"/>
                <w:b/>
                <w:bCs/>
                <w:i/>
                <w:iCs/>
                <w:sz w:val="24"/>
                <w:szCs w:val="28"/>
              </w:rPr>
              <w:t>Cibernetică, statistică şi informatică economică</w:t>
            </w:r>
          </w:p>
        </w:tc>
        <w:tc>
          <w:tcPr>
            <w:tcW w:w="4644" w:type="dxa"/>
          </w:tcPr>
          <w:p w:rsidR="00BA715A" w:rsidRPr="00BA715A" w:rsidRDefault="00BA715A" w:rsidP="00BA715A">
            <w:pPr>
              <w:pStyle w:val="ListParagraph"/>
              <w:numPr>
                <w:ilvl w:val="1"/>
                <w:numId w:val="2"/>
              </w:numPr>
              <w:spacing w:after="0" w:line="240" w:lineRule="auto"/>
              <w:rPr>
                <w:rFonts w:ascii="Times New Roman" w:eastAsia="Times New Roman" w:hAnsi="Times New Roman" w:cs="Times New Roman"/>
              </w:rPr>
            </w:pPr>
            <w:r w:rsidRPr="00BA715A">
              <w:rPr>
                <w:rFonts w:ascii="Times New Roman" w:eastAsia="Times New Roman" w:hAnsi="Times New Roman" w:cs="Times New Roman"/>
              </w:rPr>
              <w:t>Cibernetică economică</w:t>
            </w:r>
          </w:p>
          <w:p w:rsidR="00BA715A" w:rsidRPr="00BA715A" w:rsidRDefault="00BA715A" w:rsidP="00BA715A">
            <w:pPr>
              <w:pStyle w:val="ListParagraph"/>
              <w:numPr>
                <w:ilvl w:val="1"/>
                <w:numId w:val="2"/>
              </w:numPr>
              <w:spacing w:after="0" w:line="240" w:lineRule="auto"/>
              <w:rPr>
                <w:rFonts w:ascii="Times New Roman" w:hAnsi="Times New Roman" w:cs="Times New Roman"/>
              </w:rPr>
            </w:pPr>
            <w:r w:rsidRPr="00BA715A">
              <w:rPr>
                <w:rFonts w:ascii="Times New Roman" w:eastAsia="Times New Roman" w:hAnsi="Times New Roman" w:cs="Times New Roman"/>
              </w:rPr>
              <w:t>Statistică şi previziune economică</w:t>
            </w:r>
          </w:p>
          <w:p w:rsidR="00BA715A" w:rsidRPr="00BA715A" w:rsidRDefault="00BA715A" w:rsidP="00BA715A">
            <w:pPr>
              <w:pStyle w:val="ListParagraph"/>
              <w:numPr>
                <w:ilvl w:val="1"/>
                <w:numId w:val="2"/>
              </w:numPr>
              <w:spacing w:after="0" w:line="240" w:lineRule="auto"/>
              <w:rPr>
                <w:rFonts w:ascii="Times New Roman" w:hAnsi="Times New Roman" w:cs="Times New Roman"/>
              </w:rPr>
            </w:pPr>
            <w:r w:rsidRPr="00BA715A">
              <w:rPr>
                <w:rFonts w:ascii="Times New Roman" w:eastAsia="Times New Roman" w:hAnsi="Times New Roman" w:cs="Times New Roman"/>
              </w:rPr>
              <w:t>Informatică economică</w:t>
            </w:r>
          </w:p>
        </w:tc>
      </w:tr>
      <w:tr w:rsidR="00BA715A" w:rsidTr="001B0B37">
        <w:tc>
          <w:tcPr>
            <w:tcW w:w="4644" w:type="dxa"/>
          </w:tcPr>
          <w:p w:rsidR="00BA715A" w:rsidRPr="00BA715A" w:rsidRDefault="00BA715A" w:rsidP="001B0B37">
            <w:pPr>
              <w:rPr>
                <w:sz w:val="24"/>
                <w:szCs w:val="28"/>
              </w:rPr>
            </w:pPr>
            <w:r w:rsidRPr="00BA715A">
              <w:rPr>
                <w:rFonts w:eastAsia="Times New Roman"/>
                <w:b/>
                <w:bCs/>
                <w:i/>
                <w:iCs/>
                <w:sz w:val="24"/>
                <w:szCs w:val="28"/>
              </w:rPr>
              <w:t xml:space="preserve">2. </w:t>
            </w:r>
            <w:proofErr w:type="spellStart"/>
            <w:r w:rsidRPr="00BA715A">
              <w:rPr>
                <w:rFonts w:eastAsia="Times New Roman"/>
                <w:b/>
                <w:bCs/>
                <w:i/>
                <w:iCs/>
                <w:sz w:val="24"/>
                <w:szCs w:val="28"/>
              </w:rPr>
              <w:t>Economie</w:t>
            </w:r>
            <w:proofErr w:type="spellEnd"/>
            <w:r w:rsidRPr="00BA715A">
              <w:rPr>
                <w:rFonts w:eastAsia="Times New Roman"/>
                <w:sz w:val="24"/>
                <w:szCs w:val="28"/>
              </w:rPr>
              <w:t xml:space="preserve"> </w:t>
            </w:r>
            <w:proofErr w:type="spellStart"/>
            <w:r w:rsidRPr="00BA715A">
              <w:rPr>
                <w:rFonts w:eastAsia="Times New Roman"/>
                <w:b/>
                <w:bCs/>
                <w:i/>
                <w:iCs/>
                <w:sz w:val="24"/>
                <w:szCs w:val="28"/>
              </w:rPr>
              <w:t>şi</w:t>
            </w:r>
            <w:proofErr w:type="spellEnd"/>
            <w:r w:rsidRPr="00BA715A">
              <w:rPr>
                <w:rFonts w:eastAsia="Times New Roman"/>
                <w:b/>
                <w:bCs/>
                <w:i/>
                <w:iCs/>
                <w:sz w:val="24"/>
                <w:szCs w:val="28"/>
              </w:rPr>
              <w:t xml:space="preserve"> </w:t>
            </w:r>
            <w:proofErr w:type="spellStart"/>
            <w:r w:rsidRPr="00BA715A">
              <w:rPr>
                <w:rFonts w:eastAsia="Times New Roman"/>
                <w:b/>
                <w:bCs/>
                <w:i/>
                <w:iCs/>
                <w:sz w:val="24"/>
                <w:szCs w:val="28"/>
              </w:rPr>
              <w:t>dezvoltare</w:t>
            </w:r>
            <w:proofErr w:type="spellEnd"/>
            <w:r w:rsidRPr="00BA715A">
              <w:rPr>
                <w:rFonts w:eastAsia="Times New Roman"/>
                <w:b/>
                <w:bCs/>
                <w:i/>
                <w:iCs/>
                <w:sz w:val="24"/>
                <w:szCs w:val="28"/>
              </w:rPr>
              <w:t xml:space="preserve"> </w:t>
            </w:r>
            <w:proofErr w:type="spellStart"/>
            <w:r w:rsidRPr="00BA715A">
              <w:rPr>
                <w:rFonts w:eastAsia="Times New Roman"/>
                <w:b/>
                <w:bCs/>
                <w:i/>
                <w:iCs/>
                <w:sz w:val="24"/>
                <w:szCs w:val="28"/>
              </w:rPr>
              <w:t>durabilă</w:t>
            </w:r>
            <w:proofErr w:type="spellEnd"/>
          </w:p>
        </w:tc>
        <w:tc>
          <w:tcPr>
            <w:tcW w:w="4644" w:type="dxa"/>
          </w:tcPr>
          <w:p w:rsidR="00BA715A" w:rsidRPr="00BA715A" w:rsidRDefault="00BA715A" w:rsidP="001B0B37">
            <w:pPr>
              <w:rPr>
                <w:rFonts w:eastAsia="Times New Roman"/>
              </w:rPr>
            </w:pPr>
            <w:r w:rsidRPr="00BA715A">
              <w:rPr>
                <w:rFonts w:eastAsia="Times New Roman"/>
              </w:rPr>
              <w:t xml:space="preserve">2.1 </w:t>
            </w:r>
            <w:proofErr w:type="spellStart"/>
            <w:r w:rsidRPr="00BA715A">
              <w:rPr>
                <w:rFonts w:eastAsia="Times New Roman"/>
              </w:rPr>
              <w:t>Complexitatea</w:t>
            </w:r>
            <w:proofErr w:type="spellEnd"/>
            <w:r w:rsidRPr="00BA715A">
              <w:rPr>
                <w:rFonts w:eastAsia="Times New Roman"/>
              </w:rPr>
              <w:t xml:space="preserve"> </w:t>
            </w:r>
            <w:proofErr w:type="spellStart"/>
            <w:r w:rsidRPr="00BA715A">
              <w:rPr>
                <w:rFonts w:eastAsia="Times New Roman"/>
              </w:rPr>
              <w:t>sistemelor</w:t>
            </w:r>
            <w:proofErr w:type="spellEnd"/>
            <w:r w:rsidRPr="00BA715A">
              <w:rPr>
                <w:rFonts w:eastAsia="Times New Roman"/>
              </w:rPr>
              <w:t xml:space="preserve"> </w:t>
            </w:r>
            <w:proofErr w:type="spellStart"/>
            <w:r w:rsidRPr="00BA715A">
              <w:rPr>
                <w:rFonts w:eastAsia="Times New Roman"/>
              </w:rPr>
              <w:t>economice</w:t>
            </w:r>
            <w:proofErr w:type="spellEnd"/>
            <w:r w:rsidRPr="00BA715A">
              <w:rPr>
                <w:rFonts w:eastAsia="Times New Roman"/>
              </w:rPr>
              <w:t xml:space="preserve"> </w:t>
            </w:r>
            <w:proofErr w:type="spellStart"/>
            <w:r w:rsidRPr="00BA715A">
              <w:rPr>
                <w:rFonts w:eastAsia="Times New Roman"/>
              </w:rPr>
              <w:t>şi</w:t>
            </w:r>
            <w:proofErr w:type="spellEnd"/>
            <w:r w:rsidRPr="00BA715A">
              <w:rPr>
                <w:rFonts w:eastAsia="Times New Roman"/>
              </w:rPr>
              <w:t xml:space="preserve"> </w:t>
            </w:r>
            <w:proofErr w:type="spellStart"/>
            <w:r w:rsidRPr="00BA715A">
              <w:rPr>
                <w:rFonts w:eastAsia="Times New Roman"/>
              </w:rPr>
              <w:t>gestiunea</w:t>
            </w:r>
            <w:proofErr w:type="spellEnd"/>
            <w:r w:rsidRPr="00BA715A">
              <w:rPr>
                <w:rFonts w:eastAsia="Times New Roman"/>
              </w:rPr>
              <w:t xml:space="preserve"> </w:t>
            </w:r>
            <w:proofErr w:type="spellStart"/>
            <w:r w:rsidRPr="00BA715A">
              <w:rPr>
                <w:rFonts w:eastAsia="Times New Roman"/>
              </w:rPr>
              <w:t>situaţiilor</w:t>
            </w:r>
            <w:proofErr w:type="spellEnd"/>
            <w:r w:rsidRPr="00BA715A">
              <w:rPr>
                <w:rFonts w:eastAsia="Times New Roman"/>
              </w:rPr>
              <w:t xml:space="preserve"> </w:t>
            </w:r>
            <w:proofErr w:type="spellStart"/>
            <w:r w:rsidRPr="00BA715A">
              <w:rPr>
                <w:rFonts w:eastAsia="Times New Roman"/>
              </w:rPr>
              <w:t>limită</w:t>
            </w:r>
            <w:proofErr w:type="spellEnd"/>
          </w:p>
          <w:p w:rsidR="00BA715A" w:rsidRPr="00BA715A" w:rsidRDefault="00BA715A" w:rsidP="001B0B37">
            <w:pPr>
              <w:rPr>
                <w:rFonts w:eastAsia="Times New Roman"/>
              </w:rPr>
            </w:pPr>
            <w:r w:rsidRPr="00BA715A">
              <w:t xml:space="preserve">2.2 </w:t>
            </w:r>
            <w:proofErr w:type="spellStart"/>
            <w:r w:rsidRPr="00BA715A">
              <w:rPr>
                <w:rFonts w:eastAsia="Times New Roman"/>
              </w:rPr>
              <w:t>Economie</w:t>
            </w:r>
            <w:proofErr w:type="spellEnd"/>
            <w:r w:rsidRPr="00BA715A">
              <w:rPr>
                <w:rFonts w:eastAsia="Times New Roman"/>
              </w:rPr>
              <w:t xml:space="preserve"> </w:t>
            </w:r>
            <w:proofErr w:type="spellStart"/>
            <w:r w:rsidRPr="00BA715A">
              <w:rPr>
                <w:rFonts w:eastAsia="Times New Roman"/>
              </w:rPr>
              <w:t>şi</w:t>
            </w:r>
            <w:proofErr w:type="spellEnd"/>
            <w:r w:rsidRPr="00BA715A">
              <w:rPr>
                <w:rFonts w:eastAsia="Times New Roman"/>
              </w:rPr>
              <w:t xml:space="preserve"> </w:t>
            </w:r>
            <w:proofErr w:type="spellStart"/>
            <w:r w:rsidRPr="00BA715A">
              <w:rPr>
                <w:rFonts w:eastAsia="Times New Roman"/>
              </w:rPr>
              <w:t>comunicare</w:t>
            </w:r>
            <w:proofErr w:type="spellEnd"/>
            <w:r w:rsidRPr="00BA715A">
              <w:rPr>
                <w:rFonts w:eastAsia="Times New Roman"/>
              </w:rPr>
              <w:t xml:space="preserve"> </w:t>
            </w:r>
            <w:proofErr w:type="spellStart"/>
            <w:r w:rsidRPr="00BA715A">
              <w:rPr>
                <w:rFonts w:eastAsia="Times New Roman"/>
              </w:rPr>
              <w:t>în</w:t>
            </w:r>
            <w:proofErr w:type="spellEnd"/>
            <w:r w:rsidRPr="00BA715A">
              <w:rPr>
                <w:rFonts w:eastAsia="Times New Roman"/>
              </w:rPr>
              <w:t xml:space="preserve"> </w:t>
            </w:r>
            <w:proofErr w:type="spellStart"/>
            <w:r w:rsidRPr="00BA715A">
              <w:rPr>
                <w:rFonts w:eastAsia="Times New Roman"/>
              </w:rPr>
              <w:t>afaceri</w:t>
            </w:r>
            <w:proofErr w:type="spellEnd"/>
          </w:p>
          <w:p w:rsidR="00BA715A" w:rsidRPr="00BA715A" w:rsidRDefault="00BA715A" w:rsidP="001B0B37">
            <w:pPr>
              <w:rPr>
                <w:rFonts w:eastAsia="Times New Roman"/>
              </w:rPr>
            </w:pPr>
            <w:r w:rsidRPr="00BA715A">
              <w:t xml:space="preserve">2.3 </w:t>
            </w:r>
            <w:proofErr w:type="spellStart"/>
            <w:r w:rsidRPr="00BA715A">
              <w:rPr>
                <w:rFonts w:eastAsia="Times New Roman"/>
              </w:rPr>
              <w:t>Economie</w:t>
            </w:r>
            <w:proofErr w:type="spellEnd"/>
            <w:r w:rsidRPr="00BA715A">
              <w:rPr>
                <w:rFonts w:eastAsia="Times New Roman"/>
              </w:rPr>
              <w:t xml:space="preserve"> </w:t>
            </w:r>
            <w:proofErr w:type="spellStart"/>
            <w:r w:rsidRPr="00BA715A">
              <w:rPr>
                <w:rFonts w:eastAsia="Times New Roman"/>
              </w:rPr>
              <w:t>şi</w:t>
            </w:r>
            <w:proofErr w:type="spellEnd"/>
            <w:r w:rsidRPr="00BA715A">
              <w:rPr>
                <w:rFonts w:eastAsia="Times New Roman"/>
              </w:rPr>
              <w:t xml:space="preserve"> </w:t>
            </w:r>
            <w:proofErr w:type="spellStart"/>
            <w:r w:rsidRPr="00BA715A">
              <w:rPr>
                <w:rFonts w:eastAsia="Times New Roman"/>
              </w:rPr>
              <w:t>afaceri</w:t>
            </w:r>
            <w:proofErr w:type="spellEnd"/>
            <w:r w:rsidRPr="00BA715A">
              <w:rPr>
                <w:rFonts w:eastAsia="Times New Roman"/>
              </w:rPr>
              <w:t xml:space="preserve"> </w:t>
            </w:r>
            <w:proofErr w:type="spellStart"/>
            <w:r w:rsidRPr="00BA715A">
              <w:rPr>
                <w:rFonts w:eastAsia="Times New Roman"/>
              </w:rPr>
              <w:t>internaţionale</w:t>
            </w:r>
            <w:proofErr w:type="spellEnd"/>
          </w:p>
          <w:p w:rsidR="00BA715A" w:rsidRPr="00BA715A" w:rsidRDefault="00BA715A" w:rsidP="001B0B37">
            <w:r w:rsidRPr="00BA715A">
              <w:t xml:space="preserve">2.4 </w:t>
            </w:r>
            <w:proofErr w:type="spellStart"/>
            <w:r w:rsidRPr="00BA715A">
              <w:t>Globalizare</w:t>
            </w:r>
            <w:proofErr w:type="spellEnd"/>
            <w:r w:rsidRPr="00BA715A">
              <w:t xml:space="preserve"> </w:t>
            </w:r>
            <w:proofErr w:type="spellStart"/>
            <w:r w:rsidRPr="00BA715A">
              <w:t>economică</w:t>
            </w:r>
            <w:proofErr w:type="spellEnd"/>
          </w:p>
          <w:p w:rsidR="00BA715A" w:rsidRPr="00BA715A" w:rsidRDefault="00BA715A" w:rsidP="001B0B37">
            <w:r w:rsidRPr="00BA715A">
              <w:t xml:space="preserve">2.5 </w:t>
            </w:r>
            <w:proofErr w:type="spellStart"/>
            <w:r w:rsidRPr="00BA715A">
              <w:rPr>
                <w:rFonts w:eastAsia="Times New Roman"/>
              </w:rPr>
              <w:t>Dezvoltare</w:t>
            </w:r>
            <w:proofErr w:type="spellEnd"/>
            <w:r w:rsidRPr="00BA715A">
              <w:rPr>
                <w:rFonts w:eastAsia="Times New Roman"/>
              </w:rPr>
              <w:t xml:space="preserve"> </w:t>
            </w:r>
            <w:proofErr w:type="spellStart"/>
            <w:r w:rsidRPr="00BA715A">
              <w:rPr>
                <w:rFonts w:eastAsia="Times New Roman"/>
              </w:rPr>
              <w:t>durabilă</w:t>
            </w:r>
            <w:proofErr w:type="spellEnd"/>
          </w:p>
        </w:tc>
      </w:tr>
      <w:tr w:rsidR="00BA715A" w:rsidTr="001B0B37">
        <w:tc>
          <w:tcPr>
            <w:tcW w:w="4644" w:type="dxa"/>
          </w:tcPr>
          <w:p w:rsidR="00BA715A" w:rsidRPr="00BA715A" w:rsidRDefault="00BA715A" w:rsidP="001B0B37">
            <w:pPr>
              <w:rPr>
                <w:sz w:val="24"/>
                <w:szCs w:val="28"/>
              </w:rPr>
            </w:pPr>
            <w:r w:rsidRPr="00BA715A">
              <w:rPr>
                <w:rFonts w:eastAsia="Times New Roman"/>
                <w:b/>
                <w:bCs/>
                <w:i/>
                <w:iCs/>
                <w:sz w:val="24"/>
                <w:szCs w:val="28"/>
              </w:rPr>
              <w:t xml:space="preserve">3. </w:t>
            </w:r>
            <w:proofErr w:type="spellStart"/>
            <w:r w:rsidRPr="00BA715A">
              <w:rPr>
                <w:rFonts w:eastAsia="Times New Roman"/>
                <w:b/>
                <w:bCs/>
                <w:i/>
                <w:iCs/>
                <w:sz w:val="24"/>
                <w:szCs w:val="28"/>
              </w:rPr>
              <w:t>Finanţe</w:t>
            </w:r>
            <w:proofErr w:type="spellEnd"/>
            <w:r w:rsidRPr="00BA715A">
              <w:rPr>
                <w:rFonts w:eastAsia="Times New Roman"/>
                <w:b/>
                <w:bCs/>
                <w:i/>
                <w:iCs/>
                <w:sz w:val="24"/>
                <w:szCs w:val="28"/>
              </w:rPr>
              <w:t xml:space="preserve"> – </w:t>
            </w:r>
            <w:proofErr w:type="spellStart"/>
            <w:r w:rsidRPr="00BA715A">
              <w:rPr>
                <w:rFonts w:eastAsia="Times New Roman"/>
                <w:b/>
                <w:bCs/>
                <w:i/>
                <w:iCs/>
                <w:sz w:val="24"/>
                <w:szCs w:val="28"/>
              </w:rPr>
              <w:t>Contabilitate</w:t>
            </w:r>
            <w:proofErr w:type="spellEnd"/>
          </w:p>
        </w:tc>
        <w:tc>
          <w:tcPr>
            <w:tcW w:w="4644" w:type="dxa"/>
          </w:tcPr>
          <w:p w:rsidR="00BA715A" w:rsidRPr="00BA715A" w:rsidRDefault="00BA715A" w:rsidP="001B0B37">
            <w:pPr>
              <w:rPr>
                <w:rFonts w:eastAsia="Times New Roman"/>
              </w:rPr>
            </w:pPr>
            <w:r w:rsidRPr="00BA715A">
              <w:t xml:space="preserve">3.1 </w:t>
            </w:r>
            <w:proofErr w:type="spellStart"/>
            <w:r w:rsidRPr="00BA715A">
              <w:rPr>
                <w:rFonts w:eastAsia="Times New Roman"/>
              </w:rPr>
              <w:t>Finanţe</w:t>
            </w:r>
            <w:proofErr w:type="spellEnd"/>
            <w:r w:rsidRPr="00BA715A">
              <w:rPr>
                <w:rFonts w:eastAsia="Times New Roman"/>
              </w:rPr>
              <w:t xml:space="preserve"> </w:t>
            </w:r>
            <w:proofErr w:type="spellStart"/>
            <w:r w:rsidRPr="00BA715A">
              <w:rPr>
                <w:rFonts w:eastAsia="Times New Roman"/>
              </w:rPr>
              <w:t>publice</w:t>
            </w:r>
            <w:proofErr w:type="spellEnd"/>
            <w:r w:rsidRPr="00BA715A">
              <w:rPr>
                <w:rFonts w:eastAsia="Times New Roman"/>
              </w:rPr>
              <w:t xml:space="preserve"> </w:t>
            </w:r>
            <w:proofErr w:type="spellStart"/>
            <w:r w:rsidRPr="00BA715A">
              <w:rPr>
                <w:rFonts w:eastAsia="Times New Roman"/>
              </w:rPr>
              <w:t>şi</w:t>
            </w:r>
            <w:proofErr w:type="spellEnd"/>
            <w:r w:rsidRPr="00BA715A">
              <w:rPr>
                <w:rFonts w:eastAsia="Times New Roman"/>
              </w:rPr>
              <w:t xml:space="preserve"> private</w:t>
            </w:r>
          </w:p>
          <w:p w:rsidR="00BA715A" w:rsidRPr="00BA715A" w:rsidRDefault="00BA715A" w:rsidP="001B0B37">
            <w:pPr>
              <w:rPr>
                <w:rFonts w:eastAsia="Times New Roman"/>
              </w:rPr>
            </w:pPr>
            <w:r w:rsidRPr="00BA715A">
              <w:t xml:space="preserve">3.2 </w:t>
            </w:r>
            <w:proofErr w:type="spellStart"/>
            <w:r w:rsidRPr="00BA715A">
              <w:rPr>
                <w:rFonts w:eastAsia="Times New Roman"/>
              </w:rPr>
              <w:t>Asigurări</w:t>
            </w:r>
            <w:proofErr w:type="spellEnd"/>
          </w:p>
          <w:p w:rsidR="00BA715A" w:rsidRPr="00BA715A" w:rsidRDefault="00BA715A" w:rsidP="001B0B37">
            <w:pPr>
              <w:rPr>
                <w:rFonts w:eastAsia="Times New Roman"/>
              </w:rPr>
            </w:pPr>
            <w:r w:rsidRPr="00BA715A">
              <w:t xml:space="preserve">3.3 </w:t>
            </w:r>
            <w:proofErr w:type="spellStart"/>
            <w:r w:rsidRPr="00BA715A">
              <w:rPr>
                <w:rFonts w:eastAsia="Times New Roman"/>
              </w:rPr>
              <w:t>Instituţii</w:t>
            </w:r>
            <w:proofErr w:type="spellEnd"/>
            <w:r w:rsidRPr="00BA715A">
              <w:rPr>
                <w:rFonts w:eastAsia="Times New Roman"/>
              </w:rPr>
              <w:t xml:space="preserve"> </w:t>
            </w:r>
            <w:proofErr w:type="spellStart"/>
            <w:r w:rsidRPr="00BA715A">
              <w:rPr>
                <w:rFonts w:eastAsia="Times New Roman"/>
              </w:rPr>
              <w:t>şi</w:t>
            </w:r>
            <w:proofErr w:type="spellEnd"/>
            <w:r w:rsidRPr="00BA715A">
              <w:rPr>
                <w:rFonts w:eastAsia="Times New Roman"/>
              </w:rPr>
              <w:t xml:space="preserve"> </w:t>
            </w:r>
            <w:proofErr w:type="spellStart"/>
            <w:r w:rsidRPr="00BA715A">
              <w:rPr>
                <w:rFonts w:eastAsia="Times New Roman"/>
              </w:rPr>
              <w:t>pieţe</w:t>
            </w:r>
            <w:proofErr w:type="spellEnd"/>
            <w:r w:rsidRPr="00BA715A">
              <w:rPr>
                <w:rFonts w:eastAsia="Times New Roman"/>
              </w:rPr>
              <w:t xml:space="preserve"> </w:t>
            </w:r>
            <w:proofErr w:type="spellStart"/>
            <w:r w:rsidRPr="00BA715A">
              <w:rPr>
                <w:rFonts w:eastAsia="Times New Roman"/>
              </w:rPr>
              <w:t>financiare</w:t>
            </w:r>
            <w:proofErr w:type="spellEnd"/>
          </w:p>
          <w:p w:rsidR="00BA715A" w:rsidRPr="00BA715A" w:rsidRDefault="00BA715A" w:rsidP="001B0B37">
            <w:pPr>
              <w:rPr>
                <w:rFonts w:eastAsia="Times New Roman"/>
              </w:rPr>
            </w:pPr>
            <w:r w:rsidRPr="00BA715A">
              <w:t xml:space="preserve">3.4 </w:t>
            </w:r>
            <w:proofErr w:type="spellStart"/>
            <w:r w:rsidRPr="00BA715A">
              <w:rPr>
                <w:rFonts w:eastAsia="Times New Roman"/>
              </w:rPr>
              <w:t>Contabilitate</w:t>
            </w:r>
            <w:proofErr w:type="spellEnd"/>
            <w:r w:rsidRPr="00BA715A">
              <w:rPr>
                <w:rFonts w:eastAsia="Times New Roman"/>
              </w:rPr>
              <w:t xml:space="preserve"> </w:t>
            </w:r>
            <w:proofErr w:type="spellStart"/>
            <w:r w:rsidRPr="00BA715A">
              <w:rPr>
                <w:rFonts w:eastAsia="Times New Roman"/>
              </w:rPr>
              <w:t>financiară</w:t>
            </w:r>
            <w:proofErr w:type="spellEnd"/>
          </w:p>
          <w:p w:rsidR="00BA715A" w:rsidRPr="00BA715A" w:rsidRDefault="00BA715A" w:rsidP="001B0B37">
            <w:pPr>
              <w:rPr>
                <w:rFonts w:eastAsia="Times New Roman"/>
              </w:rPr>
            </w:pPr>
            <w:r w:rsidRPr="00BA715A">
              <w:t xml:space="preserve">3.5 </w:t>
            </w:r>
            <w:proofErr w:type="spellStart"/>
            <w:r w:rsidRPr="00BA715A">
              <w:rPr>
                <w:rFonts w:eastAsia="Times New Roman"/>
              </w:rPr>
              <w:t>Contabilitate</w:t>
            </w:r>
            <w:proofErr w:type="spellEnd"/>
            <w:r w:rsidRPr="00BA715A">
              <w:rPr>
                <w:rFonts w:eastAsia="Times New Roman"/>
              </w:rPr>
              <w:t xml:space="preserve"> de </w:t>
            </w:r>
            <w:proofErr w:type="spellStart"/>
            <w:r w:rsidRPr="00BA715A">
              <w:rPr>
                <w:rFonts w:eastAsia="Times New Roman"/>
              </w:rPr>
              <w:t>gestiune</w:t>
            </w:r>
            <w:proofErr w:type="spellEnd"/>
          </w:p>
          <w:p w:rsidR="00BA715A" w:rsidRPr="00BA715A" w:rsidRDefault="00BA715A" w:rsidP="001B0B37">
            <w:pPr>
              <w:rPr>
                <w:rFonts w:eastAsia="Times New Roman"/>
              </w:rPr>
            </w:pPr>
            <w:r w:rsidRPr="00BA715A">
              <w:t xml:space="preserve">3.6 </w:t>
            </w:r>
            <w:proofErr w:type="spellStart"/>
            <w:r w:rsidRPr="00BA715A">
              <w:rPr>
                <w:rFonts w:eastAsia="Times New Roman"/>
              </w:rPr>
              <w:t>Analiză</w:t>
            </w:r>
            <w:proofErr w:type="spellEnd"/>
            <w:r w:rsidRPr="00BA715A">
              <w:rPr>
                <w:rFonts w:eastAsia="Times New Roman"/>
              </w:rPr>
              <w:t xml:space="preserve"> </w:t>
            </w:r>
            <w:proofErr w:type="spellStart"/>
            <w:r w:rsidRPr="00BA715A">
              <w:rPr>
                <w:rFonts w:eastAsia="Times New Roman"/>
              </w:rPr>
              <w:t>economico-financiară</w:t>
            </w:r>
            <w:proofErr w:type="spellEnd"/>
          </w:p>
          <w:p w:rsidR="00BA715A" w:rsidRPr="00BA715A" w:rsidRDefault="00BA715A" w:rsidP="001B0B37">
            <w:pPr>
              <w:rPr>
                <w:rFonts w:eastAsia="Times New Roman"/>
              </w:rPr>
            </w:pPr>
            <w:r w:rsidRPr="00BA715A">
              <w:t xml:space="preserve">3.7 </w:t>
            </w:r>
            <w:r w:rsidRPr="00BA715A">
              <w:rPr>
                <w:rFonts w:eastAsia="Times New Roman"/>
              </w:rPr>
              <w:t xml:space="preserve">Audit </w:t>
            </w:r>
            <w:proofErr w:type="spellStart"/>
            <w:r w:rsidRPr="00BA715A">
              <w:rPr>
                <w:rFonts w:eastAsia="Times New Roman"/>
              </w:rPr>
              <w:t>financiar-contabil</w:t>
            </w:r>
            <w:proofErr w:type="spellEnd"/>
          </w:p>
          <w:p w:rsidR="00BA715A" w:rsidRPr="00BA715A" w:rsidRDefault="00BA715A" w:rsidP="001B0B37">
            <w:r w:rsidRPr="00BA715A">
              <w:t xml:space="preserve">3.8 </w:t>
            </w:r>
            <w:r w:rsidRPr="00BA715A">
              <w:rPr>
                <w:rFonts w:eastAsia="Times New Roman"/>
              </w:rPr>
              <w:t>Controlling</w:t>
            </w:r>
          </w:p>
        </w:tc>
      </w:tr>
      <w:tr w:rsidR="00BA715A" w:rsidTr="001B0B37">
        <w:tc>
          <w:tcPr>
            <w:tcW w:w="4644" w:type="dxa"/>
          </w:tcPr>
          <w:p w:rsidR="00BA715A" w:rsidRPr="00BA715A" w:rsidRDefault="00BA715A" w:rsidP="001B0B37">
            <w:pPr>
              <w:rPr>
                <w:sz w:val="24"/>
                <w:szCs w:val="28"/>
              </w:rPr>
            </w:pPr>
            <w:r w:rsidRPr="00BA715A">
              <w:rPr>
                <w:rFonts w:eastAsia="Times New Roman"/>
                <w:b/>
                <w:bCs/>
                <w:i/>
                <w:iCs/>
                <w:sz w:val="24"/>
                <w:szCs w:val="28"/>
              </w:rPr>
              <w:t>4. Management</w:t>
            </w:r>
          </w:p>
        </w:tc>
        <w:tc>
          <w:tcPr>
            <w:tcW w:w="4644" w:type="dxa"/>
          </w:tcPr>
          <w:p w:rsidR="00BA715A" w:rsidRPr="00BA715A" w:rsidRDefault="00BA715A" w:rsidP="001B0B37">
            <w:pPr>
              <w:rPr>
                <w:rFonts w:eastAsia="Arial"/>
              </w:rPr>
            </w:pPr>
            <w:r w:rsidRPr="00BA715A">
              <w:t xml:space="preserve">4.1 </w:t>
            </w:r>
            <w:proofErr w:type="spellStart"/>
            <w:r w:rsidRPr="00BA715A">
              <w:rPr>
                <w:rFonts w:eastAsia="Arial"/>
              </w:rPr>
              <w:t>Managementul</w:t>
            </w:r>
            <w:proofErr w:type="spellEnd"/>
            <w:r w:rsidRPr="00BA715A">
              <w:rPr>
                <w:rFonts w:eastAsia="Arial"/>
              </w:rPr>
              <w:t xml:space="preserve"> </w:t>
            </w:r>
            <w:proofErr w:type="spellStart"/>
            <w:r w:rsidRPr="00BA715A">
              <w:rPr>
                <w:rFonts w:eastAsia="Arial"/>
              </w:rPr>
              <w:t>resurselor</w:t>
            </w:r>
            <w:proofErr w:type="spellEnd"/>
            <w:r w:rsidRPr="00BA715A">
              <w:rPr>
                <w:rFonts w:eastAsia="Arial"/>
              </w:rPr>
              <w:t xml:space="preserve"> </w:t>
            </w:r>
            <w:proofErr w:type="spellStart"/>
            <w:r w:rsidRPr="00BA715A">
              <w:rPr>
                <w:rFonts w:eastAsia="Arial"/>
              </w:rPr>
              <w:t>umane</w:t>
            </w:r>
            <w:proofErr w:type="spellEnd"/>
          </w:p>
          <w:p w:rsidR="00BA715A" w:rsidRPr="00BA715A" w:rsidRDefault="00BA715A" w:rsidP="001B0B37">
            <w:pPr>
              <w:rPr>
                <w:rFonts w:eastAsia="Arial"/>
              </w:rPr>
            </w:pPr>
            <w:r w:rsidRPr="00BA715A">
              <w:t xml:space="preserve">4.2 </w:t>
            </w:r>
            <w:proofErr w:type="spellStart"/>
            <w:r w:rsidRPr="00BA715A">
              <w:rPr>
                <w:rFonts w:eastAsia="Arial"/>
              </w:rPr>
              <w:t>Managementul</w:t>
            </w:r>
            <w:proofErr w:type="spellEnd"/>
            <w:r w:rsidRPr="00BA715A">
              <w:rPr>
                <w:rFonts w:eastAsia="Arial"/>
              </w:rPr>
              <w:t xml:space="preserve"> </w:t>
            </w:r>
            <w:proofErr w:type="spellStart"/>
            <w:r w:rsidRPr="00BA715A">
              <w:rPr>
                <w:rFonts w:eastAsia="Arial"/>
              </w:rPr>
              <w:t>financiar</w:t>
            </w:r>
            <w:proofErr w:type="spellEnd"/>
            <w:r w:rsidRPr="00BA715A">
              <w:rPr>
                <w:rFonts w:eastAsia="Arial"/>
              </w:rPr>
              <w:t xml:space="preserve"> al </w:t>
            </w:r>
            <w:proofErr w:type="spellStart"/>
            <w:r w:rsidRPr="00BA715A">
              <w:rPr>
                <w:rFonts w:eastAsia="Arial"/>
              </w:rPr>
              <w:t>întreprinderii</w:t>
            </w:r>
            <w:proofErr w:type="spellEnd"/>
          </w:p>
          <w:p w:rsidR="00BA715A" w:rsidRPr="00BA715A" w:rsidRDefault="00BA715A" w:rsidP="001B0B37">
            <w:pPr>
              <w:rPr>
                <w:rFonts w:eastAsia="Arial"/>
              </w:rPr>
            </w:pPr>
            <w:r w:rsidRPr="00BA715A">
              <w:t xml:space="preserve">4.3 </w:t>
            </w:r>
            <w:proofErr w:type="spellStart"/>
            <w:r w:rsidRPr="00BA715A">
              <w:rPr>
                <w:rFonts w:eastAsia="Arial"/>
              </w:rPr>
              <w:t>Managementul</w:t>
            </w:r>
            <w:proofErr w:type="spellEnd"/>
            <w:r w:rsidRPr="00BA715A">
              <w:rPr>
                <w:rFonts w:eastAsia="Arial"/>
              </w:rPr>
              <w:t xml:space="preserve"> </w:t>
            </w:r>
            <w:proofErr w:type="spellStart"/>
            <w:r w:rsidRPr="00BA715A">
              <w:rPr>
                <w:rFonts w:eastAsia="Arial"/>
              </w:rPr>
              <w:t>costurilor</w:t>
            </w:r>
            <w:proofErr w:type="spellEnd"/>
          </w:p>
          <w:p w:rsidR="00BA715A" w:rsidRPr="00BA715A" w:rsidRDefault="00BA715A" w:rsidP="001B0B37">
            <w:pPr>
              <w:rPr>
                <w:rFonts w:eastAsia="Arial"/>
              </w:rPr>
            </w:pPr>
            <w:r w:rsidRPr="00BA715A">
              <w:t xml:space="preserve">4.4 </w:t>
            </w:r>
            <w:proofErr w:type="spellStart"/>
            <w:r w:rsidRPr="00BA715A">
              <w:rPr>
                <w:rFonts w:eastAsia="Arial"/>
              </w:rPr>
              <w:t>Managementul</w:t>
            </w:r>
            <w:proofErr w:type="spellEnd"/>
            <w:r w:rsidRPr="00BA715A">
              <w:rPr>
                <w:rFonts w:eastAsia="Arial"/>
              </w:rPr>
              <w:t xml:space="preserve"> </w:t>
            </w:r>
            <w:proofErr w:type="spellStart"/>
            <w:r w:rsidRPr="00BA715A">
              <w:rPr>
                <w:rFonts w:eastAsia="Arial"/>
              </w:rPr>
              <w:t>investițiilor</w:t>
            </w:r>
            <w:proofErr w:type="spellEnd"/>
          </w:p>
          <w:p w:rsidR="00BA715A" w:rsidRPr="00BA715A" w:rsidRDefault="00BA715A" w:rsidP="001B0B37">
            <w:r w:rsidRPr="00BA715A">
              <w:t xml:space="preserve">4.5 </w:t>
            </w:r>
            <w:r w:rsidRPr="00BA715A">
              <w:rPr>
                <w:rFonts w:eastAsia="Arial"/>
              </w:rPr>
              <w:t xml:space="preserve">Management </w:t>
            </w:r>
            <w:proofErr w:type="spellStart"/>
            <w:r w:rsidRPr="00BA715A">
              <w:rPr>
                <w:rFonts w:eastAsia="Arial"/>
              </w:rPr>
              <w:t>comparat</w:t>
            </w:r>
            <w:proofErr w:type="spellEnd"/>
          </w:p>
        </w:tc>
      </w:tr>
      <w:tr w:rsidR="00BA715A" w:rsidTr="001B0B37">
        <w:tc>
          <w:tcPr>
            <w:tcW w:w="4644" w:type="dxa"/>
          </w:tcPr>
          <w:p w:rsidR="00BA715A" w:rsidRPr="00BA715A" w:rsidRDefault="00BA715A" w:rsidP="001B0B37">
            <w:pPr>
              <w:rPr>
                <w:rFonts w:eastAsia="Times New Roman"/>
                <w:b/>
                <w:bCs/>
                <w:i/>
                <w:iCs/>
                <w:sz w:val="24"/>
                <w:szCs w:val="28"/>
              </w:rPr>
            </w:pPr>
            <w:r w:rsidRPr="00BA715A">
              <w:rPr>
                <w:rFonts w:eastAsia="Times New Roman"/>
                <w:b/>
                <w:bCs/>
                <w:i/>
                <w:iCs/>
                <w:sz w:val="24"/>
                <w:szCs w:val="28"/>
              </w:rPr>
              <w:t>5. Marketing</w:t>
            </w:r>
          </w:p>
        </w:tc>
        <w:tc>
          <w:tcPr>
            <w:tcW w:w="4644" w:type="dxa"/>
          </w:tcPr>
          <w:p w:rsidR="00BA715A" w:rsidRPr="00BA715A" w:rsidRDefault="00BA715A" w:rsidP="001B0B37">
            <w:pPr>
              <w:rPr>
                <w:rFonts w:eastAsia="Times New Roman"/>
              </w:rPr>
            </w:pPr>
            <w:r w:rsidRPr="00BA715A">
              <w:t xml:space="preserve">5.1 </w:t>
            </w:r>
            <w:proofErr w:type="spellStart"/>
            <w:r w:rsidRPr="00BA715A">
              <w:rPr>
                <w:rFonts w:eastAsia="Times New Roman"/>
              </w:rPr>
              <w:t>Comportamentul</w:t>
            </w:r>
            <w:proofErr w:type="spellEnd"/>
            <w:r w:rsidRPr="00BA715A">
              <w:rPr>
                <w:rFonts w:eastAsia="Times New Roman"/>
              </w:rPr>
              <w:t xml:space="preserve"> </w:t>
            </w:r>
            <w:proofErr w:type="spellStart"/>
            <w:r w:rsidRPr="00BA715A">
              <w:rPr>
                <w:rFonts w:eastAsia="Times New Roman"/>
              </w:rPr>
              <w:t>consumatorului</w:t>
            </w:r>
            <w:proofErr w:type="spellEnd"/>
          </w:p>
          <w:p w:rsidR="00BA715A" w:rsidRPr="00BA715A" w:rsidRDefault="00BA715A" w:rsidP="001B0B37">
            <w:pPr>
              <w:rPr>
                <w:rFonts w:eastAsia="Times New Roman"/>
              </w:rPr>
            </w:pPr>
            <w:r w:rsidRPr="00BA715A">
              <w:t xml:space="preserve">5.2 </w:t>
            </w:r>
            <w:proofErr w:type="spellStart"/>
            <w:r w:rsidRPr="00BA715A">
              <w:rPr>
                <w:rFonts w:eastAsia="Times New Roman"/>
              </w:rPr>
              <w:t>Managementul</w:t>
            </w:r>
            <w:proofErr w:type="spellEnd"/>
            <w:r w:rsidRPr="00BA715A">
              <w:rPr>
                <w:rFonts w:eastAsia="Times New Roman"/>
              </w:rPr>
              <w:t xml:space="preserve"> </w:t>
            </w:r>
            <w:proofErr w:type="spellStart"/>
            <w:r w:rsidRPr="00BA715A">
              <w:rPr>
                <w:rFonts w:eastAsia="Times New Roman"/>
              </w:rPr>
              <w:t>produsului</w:t>
            </w:r>
            <w:proofErr w:type="spellEnd"/>
            <w:r w:rsidRPr="00BA715A">
              <w:rPr>
                <w:rFonts w:eastAsia="Times New Roman"/>
              </w:rPr>
              <w:t xml:space="preserve"> </w:t>
            </w:r>
            <w:proofErr w:type="spellStart"/>
            <w:r w:rsidRPr="00BA715A">
              <w:rPr>
                <w:rFonts w:eastAsia="Times New Roman"/>
              </w:rPr>
              <w:t>și</w:t>
            </w:r>
            <w:proofErr w:type="spellEnd"/>
            <w:r w:rsidRPr="00BA715A">
              <w:rPr>
                <w:rFonts w:eastAsia="Times New Roman"/>
              </w:rPr>
              <w:t xml:space="preserve"> al </w:t>
            </w:r>
            <w:proofErr w:type="spellStart"/>
            <w:r w:rsidRPr="00BA715A">
              <w:rPr>
                <w:rFonts w:eastAsia="Times New Roman"/>
              </w:rPr>
              <w:t>brandului</w:t>
            </w:r>
            <w:proofErr w:type="spellEnd"/>
          </w:p>
          <w:p w:rsidR="00BA715A" w:rsidRPr="00BA715A" w:rsidRDefault="00BA715A" w:rsidP="001B0B37">
            <w:pPr>
              <w:rPr>
                <w:rFonts w:eastAsia="Times New Roman"/>
              </w:rPr>
            </w:pPr>
            <w:r w:rsidRPr="00BA715A">
              <w:t xml:space="preserve">5.3 </w:t>
            </w:r>
            <w:r w:rsidRPr="00BA715A">
              <w:rPr>
                <w:rFonts w:eastAsia="Times New Roman"/>
              </w:rPr>
              <w:t>Marketing online</w:t>
            </w:r>
          </w:p>
          <w:p w:rsidR="00BA715A" w:rsidRPr="00BA715A" w:rsidRDefault="00BA715A" w:rsidP="001B0B37">
            <w:pPr>
              <w:rPr>
                <w:rFonts w:eastAsia="Times New Roman"/>
              </w:rPr>
            </w:pPr>
            <w:r w:rsidRPr="00BA715A">
              <w:t xml:space="preserve">5.4 </w:t>
            </w:r>
            <w:proofErr w:type="spellStart"/>
            <w:r w:rsidRPr="00BA715A">
              <w:rPr>
                <w:rFonts w:eastAsia="Times New Roman"/>
              </w:rPr>
              <w:t>Marketingul</w:t>
            </w:r>
            <w:proofErr w:type="spellEnd"/>
            <w:r w:rsidRPr="00BA715A">
              <w:rPr>
                <w:rFonts w:eastAsia="Times New Roman"/>
              </w:rPr>
              <w:t xml:space="preserve"> </w:t>
            </w:r>
            <w:proofErr w:type="spellStart"/>
            <w:r w:rsidRPr="00BA715A">
              <w:rPr>
                <w:rFonts w:eastAsia="Times New Roman"/>
              </w:rPr>
              <w:t>serviciilor</w:t>
            </w:r>
            <w:proofErr w:type="spellEnd"/>
          </w:p>
          <w:p w:rsidR="00BA715A" w:rsidRPr="00BA715A" w:rsidRDefault="00BA715A" w:rsidP="001B0B37">
            <w:r w:rsidRPr="00BA715A">
              <w:t xml:space="preserve">5.5 </w:t>
            </w:r>
            <w:r w:rsidRPr="00BA715A">
              <w:rPr>
                <w:rFonts w:eastAsia="Times New Roman"/>
              </w:rPr>
              <w:t>Marketing business to business</w:t>
            </w:r>
          </w:p>
        </w:tc>
      </w:tr>
    </w:tbl>
    <w:p w:rsidR="00BA715A" w:rsidRDefault="00BA715A" w:rsidP="00BA715A">
      <w:pPr>
        <w:spacing w:line="230" w:lineRule="auto"/>
        <w:ind w:right="20"/>
        <w:rPr>
          <w:rFonts w:eastAsia="Times New Roman"/>
          <w:sz w:val="24"/>
          <w:szCs w:val="24"/>
        </w:rPr>
      </w:pPr>
    </w:p>
    <w:p w:rsidR="00BA715A" w:rsidRDefault="00BA715A" w:rsidP="00BA715A">
      <w:pPr>
        <w:spacing w:line="230" w:lineRule="auto"/>
        <w:ind w:right="20"/>
        <w:rPr>
          <w:rFonts w:eastAsia="Times New Roman"/>
          <w:sz w:val="24"/>
          <w:szCs w:val="24"/>
        </w:rPr>
      </w:pPr>
    </w:p>
    <w:p w:rsidR="00BA715A" w:rsidRDefault="00BA715A" w:rsidP="00BA715A">
      <w:pPr>
        <w:spacing w:line="230" w:lineRule="auto"/>
        <w:ind w:right="20"/>
        <w:rPr>
          <w:rFonts w:eastAsia="Times New Roman"/>
          <w:sz w:val="24"/>
          <w:szCs w:val="24"/>
        </w:rPr>
      </w:pPr>
    </w:p>
    <w:p w:rsidR="00BA715A" w:rsidRPr="00342108" w:rsidRDefault="00BA715A" w:rsidP="00BA715A">
      <w:pPr>
        <w:spacing w:line="230" w:lineRule="auto"/>
        <w:ind w:right="20"/>
        <w:rPr>
          <w:sz w:val="24"/>
          <w:szCs w:val="24"/>
        </w:rPr>
      </w:pPr>
      <w:proofErr w:type="spellStart"/>
      <w:r w:rsidRPr="00342108">
        <w:rPr>
          <w:rFonts w:eastAsia="Times New Roman"/>
          <w:sz w:val="24"/>
          <w:szCs w:val="24"/>
        </w:rPr>
        <w:t>Pentru</w:t>
      </w:r>
      <w:proofErr w:type="spellEnd"/>
      <w:r w:rsidRPr="00342108">
        <w:rPr>
          <w:rFonts w:eastAsia="Times New Roman"/>
          <w:sz w:val="24"/>
          <w:szCs w:val="24"/>
        </w:rPr>
        <w:t xml:space="preserve"> a </w:t>
      </w:r>
      <w:proofErr w:type="spellStart"/>
      <w:r w:rsidRPr="00342108">
        <w:rPr>
          <w:rFonts w:eastAsia="Times New Roman"/>
          <w:sz w:val="24"/>
          <w:szCs w:val="24"/>
        </w:rPr>
        <w:t>asigura</w:t>
      </w:r>
      <w:proofErr w:type="spellEnd"/>
      <w:r w:rsidRPr="00342108">
        <w:rPr>
          <w:rFonts w:eastAsia="Times New Roman"/>
          <w:sz w:val="24"/>
          <w:szCs w:val="24"/>
        </w:rPr>
        <w:t xml:space="preserve"> </w:t>
      </w:r>
      <w:proofErr w:type="spellStart"/>
      <w:r w:rsidRPr="00342108">
        <w:rPr>
          <w:rFonts w:eastAsia="Times New Roman"/>
          <w:sz w:val="24"/>
          <w:szCs w:val="24"/>
        </w:rPr>
        <w:t>condiţii</w:t>
      </w:r>
      <w:proofErr w:type="spellEnd"/>
      <w:r w:rsidRPr="00342108">
        <w:rPr>
          <w:rFonts w:eastAsia="Times New Roman"/>
          <w:sz w:val="24"/>
          <w:szCs w:val="24"/>
        </w:rPr>
        <w:t xml:space="preserve"> </w:t>
      </w:r>
      <w:proofErr w:type="spellStart"/>
      <w:r w:rsidRPr="00342108">
        <w:rPr>
          <w:rFonts w:eastAsia="Times New Roman"/>
          <w:sz w:val="24"/>
          <w:szCs w:val="24"/>
        </w:rPr>
        <w:t>optime</w:t>
      </w:r>
      <w:proofErr w:type="spellEnd"/>
      <w:r w:rsidRPr="00342108">
        <w:rPr>
          <w:rFonts w:eastAsia="Times New Roman"/>
          <w:sz w:val="24"/>
          <w:szCs w:val="24"/>
        </w:rPr>
        <w:t xml:space="preserve"> de </w:t>
      </w:r>
      <w:proofErr w:type="spellStart"/>
      <w:r w:rsidRPr="00342108">
        <w:rPr>
          <w:rFonts w:eastAsia="Times New Roman"/>
          <w:sz w:val="24"/>
          <w:szCs w:val="24"/>
        </w:rPr>
        <w:t>reuşită</w:t>
      </w:r>
      <w:proofErr w:type="spellEnd"/>
      <w:r w:rsidRPr="00342108">
        <w:rPr>
          <w:rFonts w:eastAsia="Times New Roman"/>
          <w:sz w:val="24"/>
          <w:szCs w:val="24"/>
        </w:rPr>
        <w:t xml:space="preserve"> a </w:t>
      </w:r>
      <w:proofErr w:type="spellStart"/>
      <w:r w:rsidRPr="00342108">
        <w:rPr>
          <w:rFonts w:eastAsia="Times New Roman"/>
          <w:sz w:val="24"/>
          <w:szCs w:val="24"/>
        </w:rPr>
        <w:t>competitiei</w:t>
      </w:r>
      <w:proofErr w:type="spellEnd"/>
      <w:r w:rsidRPr="00342108">
        <w:rPr>
          <w:rFonts w:eastAsia="Times New Roman"/>
          <w:sz w:val="24"/>
          <w:szCs w:val="24"/>
        </w:rPr>
        <w:t xml:space="preserve">, se </w:t>
      </w:r>
      <w:proofErr w:type="spellStart"/>
      <w:r w:rsidRPr="00342108">
        <w:rPr>
          <w:rFonts w:eastAsia="Times New Roman"/>
          <w:sz w:val="24"/>
          <w:szCs w:val="24"/>
        </w:rPr>
        <w:t>stabilesc</w:t>
      </w:r>
      <w:proofErr w:type="spellEnd"/>
      <w:r w:rsidRPr="00342108">
        <w:rPr>
          <w:rFonts w:eastAsia="Times New Roman"/>
          <w:sz w:val="24"/>
          <w:szCs w:val="24"/>
        </w:rPr>
        <w:t xml:space="preserve"> </w:t>
      </w:r>
      <w:proofErr w:type="spellStart"/>
      <w:r w:rsidRPr="00342108">
        <w:rPr>
          <w:rFonts w:eastAsia="Times New Roman"/>
          <w:sz w:val="24"/>
          <w:szCs w:val="24"/>
        </w:rPr>
        <w:t>următoarele</w:t>
      </w:r>
      <w:proofErr w:type="spellEnd"/>
      <w:r w:rsidRPr="00342108">
        <w:rPr>
          <w:rFonts w:eastAsia="Times New Roman"/>
          <w:sz w:val="24"/>
          <w:szCs w:val="24"/>
        </w:rPr>
        <w:t xml:space="preserve"> </w:t>
      </w:r>
      <w:proofErr w:type="spellStart"/>
      <w:r w:rsidRPr="00342108">
        <w:rPr>
          <w:rFonts w:eastAsia="Times New Roman"/>
          <w:sz w:val="24"/>
          <w:szCs w:val="24"/>
        </w:rPr>
        <w:t>etape</w:t>
      </w:r>
      <w:proofErr w:type="spellEnd"/>
      <w:r w:rsidRPr="00342108">
        <w:rPr>
          <w:rFonts w:eastAsia="Times New Roman"/>
          <w:sz w:val="24"/>
          <w:szCs w:val="24"/>
        </w:rPr>
        <w:t xml:space="preserve"> </w:t>
      </w:r>
      <w:proofErr w:type="spellStart"/>
      <w:r w:rsidRPr="00342108">
        <w:rPr>
          <w:rFonts w:eastAsia="Times New Roman"/>
          <w:sz w:val="24"/>
          <w:szCs w:val="24"/>
        </w:rPr>
        <w:t>premergătoare</w:t>
      </w:r>
      <w:proofErr w:type="spellEnd"/>
      <w:r w:rsidRPr="00342108">
        <w:rPr>
          <w:rFonts w:eastAsia="Times New Roman"/>
          <w:sz w:val="24"/>
          <w:szCs w:val="24"/>
        </w:rPr>
        <w:t>:</w:t>
      </w:r>
    </w:p>
    <w:p w:rsidR="00BA715A" w:rsidRDefault="00BA715A" w:rsidP="00BA715A"/>
    <w:tbl>
      <w:tblPr>
        <w:tblStyle w:val="TableGrid"/>
        <w:tblW w:w="9464" w:type="dxa"/>
        <w:tblLook w:val="04A0" w:firstRow="1" w:lastRow="0" w:firstColumn="1" w:lastColumn="0" w:noHBand="0" w:noVBand="1"/>
      </w:tblPr>
      <w:tblGrid>
        <w:gridCol w:w="3096"/>
        <w:gridCol w:w="3096"/>
        <w:gridCol w:w="3272"/>
      </w:tblGrid>
      <w:tr w:rsidR="00BA715A" w:rsidTr="00BA715A">
        <w:tc>
          <w:tcPr>
            <w:tcW w:w="3096" w:type="dxa"/>
            <w:shd w:val="clear" w:color="auto" w:fill="E5DFEC" w:themeFill="accent4" w:themeFillTint="33"/>
            <w:vAlign w:val="bottom"/>
          </w:tcPr>
          <w:p w:rsidR="00BA715A" w:rsidRPr="00342108" w:rsidRDefault="00BA715A" w:rsidP="001B0B37">
            <w:pPr>
              <w:ind w:left="300"/>
              <w:jc w:val="center"/>
              <w:rPr>
                <w:sz w:val="24"/>
                <w:szCs w:val="24"/>
              </w:rPr>
            </w:pPr>
            <w:proofErr w:type="spellStart"/>
            <w:r w:rsidRPr="00342108">
              <w:rPr>
                <w:rFonts w:eastAsia="Times New Roman"/>
                <w:b/>
                <w:bCs/>
                <w:sz w:val="24"/>
                <w:szCs w:val="24"/>
              </w:rPr>
              <w:t>Desfășurarea</w:t>
            </w:r>
            <w:proofErr w:type="spellEnd"/>
            <w:r w:rsidRPr="00342108">
              <w:rPr>
                <w:rFonts w:eastAsia="Times New Roman"/>
                <w:b/>
                <w:bCs/>
                <w:sz w:val="24"/>
                <w:szCs w:val="24"/>
              </w:rPr>
              <w:t xml:space="preserve"> </w:t>
            </w:r>
            <w:proofErr w:type="spellStart"/>
            <w:r w:rsidRPr="00342108">
              <w:rPr>
                <w:rFonts w:eastAsia="Times New Roman"/>
                <w:b/>
                <w:bCs/>
                <w:sz w:val="24"/>
                <w:szCs w:val="24"/>
              </w:rPr>
              <w:t>proiectului</w:t>
            </w:r>
            <w:proofErr w:type="spellEnd"/>
          </w:p>
        </w:tc>
        <w:tc>
          <w:tcPr>
            <w:tcW w:w="3096" w:type="dxa"/>
            <w:shd w:val="clear" w:color="auto" w:fill="E5DFEC" w:themeFill="accent4" w:themeFillTint="33"/>
            <w:vAlign w:val="bottom"/>
          </w:tcPr>
          <w:p w:rsidR="00BA715A" w:rsidRPr="00342108" w:rsidRDefault="00BA715A" w:rsidP="001B0B37">
            <w:pPr>
              <w:jc w:val="center"/>
              <w:rPr>
                <w:sz w:val="24"/>
                <w:szCs w:val="24"/>
              </w:rPr>
            </w:pPr>
            <w:proofErr w:type="spellStart"/>
            <w:r w:rsidRPr="00342108">
              <w:rPr>
                <w:rFonts w:eastAsia="Times New Roman"/>
                <w:b/>
                <w:bCs/>
                <w:w w:val="99"/>
                <w:sz w:val="24"/>
                <w:szCs w:val="24"/>
              </w:rPr>
              <w:t>Termen</w:t>
            </w:r>
            <w:proofErr w:type="spellEnd"/>
            <w:r w:rsidRPr="00342108">
              <w:rPr>
                <w:rFonts w:eastAsia="Times New Roman"/>
                <w:b/>
                <w:bCs/>
                <w:w w:val="99"/>
                <w:sz w:val="24"/>
                <w:szCs w:val="24"/>
              </w:rPr>
              <w:t xml:space="preserve"> </w:t>
            </w:r>
            <w:proofErr w:type="spellStart"/>
            <w:r w:rsidRPr="00342108">
              <w:rPr>
                <w:rFonts w:eastAsia="Times New Roman"/>
                <w:b/>
                <w:bCs/>
                <w:w w:val="99"/>
                <w:sz w:val="24"/>
                <w:szCs w:val="24"/>
              </w:rPr>
              <w:t>limită</w:t>
            </w:r>
            <w:proofErr w:type="spellEnd"/>
          </w:p>
        </w:tc>
        <w:tc>
          <w:tcPr>
            <w:tcW w:w="3272" w:type="dxa"/>
            <w:shd w:val="clear" w:color="auto" w:fill="E5DFEC" w:themeFill="accent4" w:themeFillTint="33"/>
          </w:tcPr>
          <w:p w:rsidR="00BA715A" w:rsidRDefault="00BA715A" w:rsidP="001B0B37">
            <w:pPr>
              <w:jc w:val="center"/>
            </w:pPr>
            <w:proofErr w:type="spellStart"/>
            <w:r w:rsidRPr="00342108">
              <w:rPr>
                <w:rFonts w:eastAsia="Times New Roman"/>
                <w:b/>
                <w:bCs/>
                <w:sz w:val="24"/>
                <w:szCs w:val="24"/>
              </w:rPr>
              <w:t>Observații</w:t>
            </w:r>
            <w:proofErr w:type="spellEnd"/>
          </w:p>
        </w:tc>
      </w:tr>
      <w:tr w:rsidR="00BA715A" w:rsidTr="001B0B37">
        <w:tc>
          <w:tcPr>
            <w:tcW w:w="3096" w:type="dxa"/>
          </w:tcPr>
          <w:p w:rsidR="00BA715A" w:rsidRDefault="00BA715A" w:rsidP="001B0B37">
            <w:proofErr w:type="spellStart"/>
            <w:r w:rsidRPr="00B21837">
              <w:rPr>
                <w:rFonts w:eastAsia="Times New Roman"/>
                <w:b/>
                <w:sz w:val="28"/>
                <w:szCs w:val="24"/>
              </w:rPr>
              <w:t>Înscrierea</w:t>
            </w:r>
            <w:proofErr w:type="spellEnd"/>
            <w:r w:rsidRPr="00B21837">
              <w:rPr>
                <w:rFonts w:eastAsia="Times New Roman"/>
                <w:b/>
                <w:sz w:val="28"/>
                <w:szCs w:val="24"/>
              </w:rPr>
              <w:t xml:space="preserve"> </w:t>
            </w:r>
            <w:proofErr w:type="spellStart"/>
            <w:r w:rsidRPr="00B21837">
              <w:rPr>
                <w:rFonts w:eastAsia="Times New Roman"/>
                <w:b/>
                <w:sz w:val="28"/>
                <w:szCs w:val="24"/>
              </w:rPr>
              <w:t>participanților</w:t>
            </w:r>
            <w:proofErr w:type="spellEnd"/>
          </w:p>
        </w:tc>
        <w:tc>
          <w:tcPr>
            <w:tcW w:w="3096" w:type="dxa"/>
          </w:tcPr>
          <w:p w:rsidR="00BA715A" w:rsidRDefault="00BA715A" w:rsidP="001B0B37">
            <w:pPr>
              <w:jc w:val="center"/>
            </w:pPr>
            <w:r w:rsidRPr="00B21837">
              <w:rPr>
                <w:rFonts w:eastAsia="Times New Roman"/>
                <w:b/>
                <w:w w:val="98"/>
                <w:sz w:val="24"/>
                <w:szCs w:val="24"/>
              </w:rPr>
              <w:t>10.04.2019</w:t>
            </w:r>
          </w:p>
        </w:tc>
        <w:tc>
          <w:tcPr>
            <w:tcW w:w="3272" w:type="dxa"/>
          </w:tcPr>
          <w:p w:rsidR="00BA715A" w:rsidRDefault="00BA715A" w:rsidP="001B0B37">
            <w:pPr>
              <w:jc w:val="center"/>
            </w:pPr>
            <w:proofErr w:type="spellStart"/>
            <w:r w:rsidRPr="00342108">
              <w:rPr>
                <w:rFonts w:eastAsia="Times New Roman"/>
                <w:sz w:val="24"/>
                <w:szCs w:val="24"/>
              </w:rPr>
              <w:t>Fiecare</w:t>
            </w:r>
            <w:proofErr w:type="spellEnd"/>
            <w:r w:rsidRPr="00342108">
              <w:rPr>
                <w:rFonts w:eastAsia="Times New Roman"/>
                <w:sz w:val="24"/>
                <w:szCs w:val="24"/>
              </w:rPr>
              <w:t xml:space="preserve"> student </w:t>
            </w:r>
            <w:proofErr w:type="spellStart"/>
            <w:r w:rsidRPr="00342108">
              <w:rPr>
                <w:rFonts w:eastAsia="Times New Roman"/>
                <w:sz w:val="24"/>
                <w:szCs w:val="24"/>
              </w:rPr>
              <w:t>completează</w:t>
            </w:r>
            <w:proofErr w:type="spellEnd"/>
            <w:r>
              <w:rPr>
                <w:rFonts w:eastAsia="Times New Roman"/>
                <w:sz w:val="24"/>
                <w:szCs w:val="24"/>
              </w:rPr>
              <w:t xml:space="preserve"> </w:t>
            </w:r>
            <w:proofErr w:type="spellStart"/>
            <w:r w:rsidRPr="00342108">
              <w:rPr>
                <w:rFonts w:eastAsia="Times New Roman"/>
                <w:sz w:val="24"/>
                <w:szCs w:val="24"/>
              </w:rPr>
              <w:t>formularul</w:t>
            </w:r>
            <w:proofErr w:type="spellEnd"/>
            <w:r w:rsidRPr="00342108">
              <w:rPr>
                <w:rFonts w:eastAsia="Times New Roman"/>
                <w:sz w:val="24"/>
                <w:szCs w:val="24"/>
              </w:rPr>
              <w:t xml:space="preserve"> </w:t>
            </w:r>
            <w:proofErr w:type="spellStart"/>
            <w:r w:rsidRPr="00342108">
              <w:rPr>
                <w:rFonts w:eastAsia="Times New Roman"/>
                <w:sz w:val="24"/>
                <w:szCs w:val="24"/>
              </w:rPr>
              <w:t>afișat</w:t>
            </w:r>
            <w:proofErr w:type="spellEnd"/>
            <w:r w:rsidRPr="00342108">
              <w:rPr>
                <w:rFonts w:eastAsia="Times New Roman"/>
                <w:sz w:val="24"/>
                <w:szCs w:val="24"/>
              </w:rPr>
              <w:t xml:space="preserve"> pe </w:t>
            </w:r>
            <w:proofErr w:type="spellStart"/>
            <w:r w:rsidRPr="00342108">
              <w:rPr>
                <w:rFonts w:eastAsia="Times New Roman"/>
                <w:sz w:val="24"/>
                <w:szCs w:val="24"/>
              </w:rPr>
              <w:t>pag</w:t>
            </w:r>
            <w:proofErr w:type="spellEnd"/>
            <w:r w:rsidRPr="00342108">
              <w:rPr>
                <w:rFonts w:eastAsia="Times New Roman"/>
                <w:sz w:val="24"/>
                <w:szCs w:val="24"/>
              </w:rPr>
              <w:t xml:space="preserve"> de</w:t>
            </w:r>
            <w:r>
              <w:rPr>
                <w:rFonts w:eastAsia="Times New Roman"/>
                <w:sz w:val="24"/>
                <w:szCs w:val="24"/>
              </w:rPr>
              <w:t xml:space="preserve"> </w:t>
            </w:r>
            <w:proofErr w:type="spellStart"/>
            <w:r w:rsidRPr="00342108">
              <w:rPr>
                <w:rFonts w:eastAsia="Times New Roman"/>
                <w:sz w:val="24"/>
                <w:szCs w:val="24"/>
              </w:rPr>
              <w:t>facebook</w:t>
            </w:r>
            <w:proofErr w:type="spellEnd"/>
            <w:r w:rsidRPr="00342108">
              <w:rPr>
                <w:rFonts w:eastAsia="Times New Roman"/>
                <w:sz w:val="24"/>
                <w:szCs w:val="24"/>
              </w:rPr>
              <w:t xml:space="preserve"> YAA</w:t>
            </w:r>
            <w:r>
              <w:rPr>
                <w:rFonts w:eastAsia="Times New Roman"/>
                <w:sz w:val="24"/>
                <w:szCs w:val="24"/>
              </w:rPr>
              <w:t xml:space="preserve"> (se </w:t>
            </w:r>
            <w:proofErr w:type="spellStart"/>
            <w:r w:rsidRPr="00342108">
              <w:rPr>
                <w:rFonts w:eastAsia="Times New Roman"/>
                <w:sz w:val="24"/>
                <w:szCs w:val="24"/>
              </w:rPr>
              <w:t>menționează</w:t>
            </w:r>
            <w:proofErr w:type="spellEnd"/>
            <w:r w:rsidRPr="00342108">
              <w:rPr>
                <w:rFonts w:eastAsia="Times New Roman"/>
                <w:sz w:val="24"/>
                <w:szCs w:val="24"/>
              </w:rPr>
              <w:t xml:space="preserve"> </w:t>
            </w:r>
            <w:proofErr w:type="spellStart"/>
            <w:r w:rsidRPr="00342108">
              <w:rPr>
                <w:rFonts w:eastAsia="Times New Roman"/>
                <w:sz w:val="24"/>
                <w:szCs w:val="24"/>
              </w:rPr>
              <w:t>doar</w:t>
            </w:r>
            <w:proofErr w:type="spellEnd"/>
            <w:r w:rsidRPr="00342108">
              <w:rPr>
                <w:rFonts w:eastAsia="Times New Roman"/>
                <w:sz w:val="24"/>
                <w:szCs w:val="24"/>
              </w:rPr>
              <w:t xml:space="preserve"> </w:t>
            </w:r>
            <w:proofErr w:type="spellStart"/>
            <w:r w:rsidRPr="00342108">
              <w:rPr>
                <w:rFonts w:eastAsia="Times New Roman"/>
                <w:sz w:val="24"/>
                <w:szCs w:val="24"/>
              </w:rPr>
              <w:t>domeniul</w:t>
            </w:r>
            <w:proofErr w:type="spellEnd"/>
            <w:r>
              <w:rPr>
                <w:rFonts w:eastAsia="Times New Roman"/>
                <w:sz w:val="24"/>
                <w:szCs w:val="24"/>
              </w:rPr>
              <w:t xml:space="preserve"> </w:t>
            </w:r>
            <w:r w:rsidRPr="00342108">
              <w:rPr>
                <w:rFonts w:eastAsia="Times New Roman"/>
                <w:sz w:val="24"/>
                <w:szCs w:val="24"/>
              </w:rPr>
              <w:t xml:space="preserve">de </w:t>
            </w:r>
            <w:proofErr w:type="spellStart"/>
            <w:r w:rsidRPr="00342108">
              <w:rPr>
                <w:rFonts w:eastAsia="Times New Roman"/>
                <w:sz w:val="24"/>
                <w:szCs w:val="24"/>
              </w:rPr>
              <w:t>cercetare</w:t>
            </w:r>
            <w:proofErr w:type="spellEnd"/>
            <w:r w:rsidRPr="00342108">
              <w:rPr>
                <w:rFonts w:eastAsia="Times New Roman"/>
                <w:sz w:val="24"/>
                <w:szCs w:val="24"/>
              </w:rPr>
              <w:t xml:space="preserve">, </w:t>
            </w:r>
            <w:proofErr w:type="spellStart"/>
            <w:r w:rsidRPr="00342108">
              <w:rPr>
                <w:rFonts w:eastAsia="Times New Roman"/>
                <w:sz w:val="24"/>
                <w:szCs w:val="24"/>
              </w:rPr>
              <w:t>tema</w:t>
            </w:r>
            <w:proofErr w:type="spellEnd"/>
            <w:r w:rsidRPr="00342108">
              <w:rPr>
                <w:rFonts w:eastAsia="Times New Roman"/>
                <w:sz w:val="24"/>
                <w:szCs w:val="24"/>
              </w:rPr>
              <w:t xml:space="preserve"> </w:t>
            </w:r>
            <w:proofErr w:type="spellStart"/>
            <w:r w:rsidRPr="00342108">
              <w:rPr>
                <w:rFonts w:eastAsia="Times New Roman"/>
                <w:sz w:val="24"/>
                <w:szCs w:val="24"/>
              </w:rPr>
              <w:t>fiind</w:t>
            </w:r>
            <w:proofErr w:type="spellEnd"/>
            <w:r>
              <w:rPr>
                <w:rFonts w:eastAsia="Times New Roman"/>
                <w:sz w:val="24"/>
                <w:szCs w:val="24"/>
              </w:rPr>
              <w:t xml:space="preserve"> </w:t>
            </w:r>
            <w:proofErr w:type="spellStart"/>
            <w:r w:rsidRPr="00342108">
              <w:rPr>
                <w:rFonts w:eastAsia="Times New Roman"/>
                <w:sz w:val="24"/>
                <w:szCs w:val="24"/>
              </w:rPr>
              <w:t>comunicată</w:t>
            </w:r>
            <w:proofErr w:type="spellEnd"/>
            <w:r w:rsidRPr="00342108">
              <w:rPr>
                <w:rFonts w:eastAsia="Times New Roman"/>
                <w:sz w:val="24"/>
                <w:szCs w:val="24"/>
              </w:rPr>
              <w:t xml:space="preserve"> cu </w:t>
            </w:r>
            <w:proofErr w:type="spellStart"/>
            <w:r w:rsidRPr="00342108">
              <w:rPr>
                <w:rFonts w:eastAsia="Times New Roman"/>
                <w:sz w:val="24"/>
                <w:szCs w:val="24"/>
              </w:rPr>
              <w:t>ocazia</w:t>
            </w:r>
            <w:proofErr w:type="spellEnd"/>
            <w:r>
              <w:rPr>
                <w:rFonts w:eastAsia="Times New Roman"/>
                <w:sz w:val="24"/>
                <w:szCs w:val="24"/>
              </w:rPr>
              <w:t xml:space="preserve"> </w:t>
            </w:r>
            <w:proofErr w:type="spellStart"/>
            <w:r w:rsidRPr="00342108">
              <w:rPr>
                <w:rFonts w:eastAsia="Times New Roman"/>
                <w:sz w:val="24"/>
                <w:szCs w:val="24"/>
              </w:rPr>
              <w:t>transmiterii</w:t>
            </w:r>
            <w:proofErr w:type="spellEnd"/>
            <w:r w:rsidRPr="00342108">
              <w:rPr>
                <w:rFonts w:eastAsia="Times New Roman"/>
                <w:sz w:val="24"/>
                <w:szCs w:val="24"/>
              </w:rPr>
              <w:t xml:space="preserve"> </w:t>
            </w:r>
            <w:proofErr w:type="spellStart"/>
            <w:r w:rsidRPr="00342108">
              <w:rPr>
                <w:rFonts w:eastAsia="Times New Roman"/>
                <w:sz w:val="24"/>
                <w:szCs w:val="24"/>
              </w:rPr>
              <w:t>lucrării</w:t>
            </w:r>
            <w:proofErr w:type="spellEnd"/>
            <w:r w:rsidRPr="00342108">
              <w:rPr>
                <w:rFonts w:eastAsia="Times New Roman"/>
                <w:sz w:val="24"/>
                <w:szCs w:val="24"/>
              </w:rPr>
              <w:t xml:space="preserve"> finale</w:t>
            </w:r>
            <w:r>
              <w:rPr>
                <w:rFonts w:eastAsia="Times New Roman"/>
                <w:sz w:val="24"/>
                <w:szCs w:val="24"/>
              </w:rPr>
              <w:t>).</w:t>
            </w:r>
          </w:p>
        </w:tc>
      </w:tr>
      <w:tr w:rsidR="00BA715A" w:rsidTr="001B0B37">
        <w:tc>
          <w:tcPr>
            <w:tcW w:w="3096" w:type="dxa"/>
          </w:tcPr>
          <w:p w:rsidR="00BA715A" w:rsidRPr="00B21837" w:rsidRDefault="00BA715A" w:rsidP="001B0B37">
            <w:pPr>
              <w:jc w:val="center"/>
              <w:rPr>
                <w:b/>
                <w:sz w:val="28"/>
              </w:rPr>
            </w:pPr>
            <w:proofErr w:type="spellStart"/>
            <w:r w:rsidRPr="00B21837">
              <w:rPr>
                <w:rFonts w:eastAsia="Times New Roman"/>
                <w:b/>
                <w:sz w:val="28"/>
                <w:szCs w:val="24"/>
              </w:rPr>
              <w:t>Transmiterea</w:t>
            </w:r>
            <w:proofErr w:type="spellEnd"/>
            <w:r w:rsidRPr="00B21837">
              <w:rPr>
                <w:rFonts w:eastAsia="Times New Roman"/>
                <w:b/>
                <w:sz w:val="28"/>
                <w:szCs w:val="24"/>
              </w:rPr>
              <w:t xml:space="preserve"> </w:t>
            </w:r>
            <w:proofErr w:type="spellStart"/>
            <w:r w:rsidRPr="00B21837">
              <w:rPr>
                <w:rFonts w:eastAsia="Times New Roman"/>
                <w:b/>
                <w:sz w:val="28"/>
                <w:szCs w:val="24"/>
              </w:rPr>
              <w:t>electronică</w:t>
            </w:r>
            <w:proofErr w:type="spellEnd"/>
            <w:r w:rsidRPr="00B21837">
              <w:rPr>
                <w:rFonts w:eastAsia="Times New Roman"/>
                <w:b/>
                <w:sz w:val="28"/>
                <w:szCs w:val="24"/>
              </w:rPr>
              <w:t xml:space="preserve"> a </w:t>
            </w:r>
            <w:proofErr w:type="spellStart"/>
            <w:r w:rsidRPr="00B21837">
              <w:rPr>
                <w:rFonts w:eastAsia="Times New Roman"/>
                <w:b/>
                <w:sz w:val="28"/>
                <w:szCs w:val="24"/>
              </w:rPr>
              <w:t>lucrărilor</w:t>
            </w:r>
            <w:proofErr w:type="spellEnd"/>
            <w:r w:rsidRPr="00B21837">
              <w:rPr>
                <w:rFonts w:eastAsia="Times New Roman"/>
                <w:b/>
                <w:sz w:val="28"/>
                <w:szCs w:val="24"/>
              </w:rPr>
              <w:t xml:space="preserve"> </w:t>
            </w:r>
            <w:proofErr w:type="spellStart"/>
            <w:r w:rsidRPr="00B21837">
              <w:rPr>
                <w:rFonts w:eastAsia="Times New Roman"/>
                <w:b/>
                <w:sz w:val="28"/>
                <w:szCs w:val="24"/>
              </w:rPr>
              <w:t>către</w:t>
            </w:r>
            <w:proofErr w:type="spellEnd"/>
            <w:r w:rsidRPr="00B21837">
              <w:rPr>
                <w:rFonts w:eastAsia="Times New Roman"/>
                <w:b/>
                <w:sz w:val="28"/>
                <w:szCs w:val="24"/>
              </w:rPr>
              <w:t xml:space="preserve"> </w:t>
            </w:r>
            <w:proofErr w:type="spellStart"/>
            <w:r w:rsidRPr="00B21837">
              <w:rPr>
                <w:rFonts w:eastAsia="Times New Roman"/>
                <w:b/>
                <w:sz w:val="28"/>
                <w:szCs w:val="24"/>
              </w:rPr>
              <w:t>organizatori</w:t>
            </w:r>
            <w:proofErr w:type="spellEnd"/>
          </w:p>
        </w:tc>
        <w:tc>
          <w:tcPr>
            <w:tcW w:w="3096" w:type="dxa"/>
          </w:tcPr>
          <w:p w:rsidR="00BA715A" w:rsidRPr="00B21837" w:rsidRDefault="00BA715A" w:rsidP="001B0B37">
            <w:pPr>
              <w:jc w:val="center"/>
              <w:rPr>
                <w:b/>
              </w:rPr>
            </w:pPr>
            <w:r w:rsidRPr="00B21837">
              <w:rPr>
                <w:rFonts w:eastAsia="Times New Roman"/>
                <w:b/>
                <w:w w:val="98"/>
                <w:sz w:val="24"/>
                <w:szCs w:val="24"/>
              </w:rPr>
              <w:t>21.04.2019</w:t>
            </w:r>
          </w:p>
        </w:tc>
        <w:tc>
          <w:tcPr>
            <w:tcW w:w="3272" w:type="dxa"/>
          </w:tcPr>
          <w:p w:rsidR="00BA715A" w:rsidRDefault="00BA715A" w:rsidP="001B0B37">
            <w:pPr>
              <w:jc w:val="center"/>
            </w:pPr>
            <w:proofErr w:type="spellStart"/>
            <w:r w:rsidRPr="00342108">
              <w:rPr>
                <w:rFonts w:eastAsia="Times New Roman"/>
                <w:sz w:val="24"/>
                <w:szCs w:val="24"/>
              </w:rPr>
              <w:t>Lucrările</w:t>
            </w:r>
            <w:proofErr w:type="spellEnd"/>
            <w:r w:rsidRPr="00342108">
              <w:rPr>
                <w:rFonts w:eastAsia="Times New Roman"/>
                <w:sz w:val="24"/>
                <w:szCs w:val="24"/>
              </w:rPr>
              <w:t xml:space="preserve">, </w:t>
            </w:r>
            <w:proofErr w:type="spellStart"/>
            <w:r w:rsidRPr="00342108">
              <w:rPr>
                <w:rFonts w:eastAsia="Times New Roman"/>
                <w:sz w:val="24"/>
                <w:szCs w:val="24"/>
              </w:rPr>
              <w:t>respectând</w:t>
            </w:r>
            <w:proofErr w:type="spellEnd"/>
            <w:r>
              <w:rPr>
                <w:rFonts w:eastAsia="Times New Roman"/>
                <w:sz w:val="24"/>
                <w:szCs w:val="24"/>
              </w:rPr>
              <w:t xml:space="preserve"> </w:t>
            </w:r>
            <w:proofErr w:type="spellStart"/>
            <w:r w:rsidRPr="00342108">
              <w:rPr>
                <w:rFonts w:eastAsia="Times New Roman"/>
                <w:sz w:val="24"/>
                <w:szCs w:val="24"/>
              </w:rPr>
              <w:t>condiţiile</w:t>
            </w:r>
            <w:proofErr w:type="spellEnd"/>
            <w:r w:rsidRPr="00342108">
              <w:rPr>
                <w:rFonts w:eastAsia="Times New Roman"/>
                <w:sz w:val="24"/>
                <w:szCs w:val="24"/>
              </w:rPr>
              <w:t xml:space="preserve"> de </w:t>
            </w:r>
            <w:proofErr w:type="spellStart"/>
            <w:r w:rsidRPr="00342108">
              <w:rPr>
                <w:rFonts w:eastAsia="Times New Roman"/>
                <w:sz w:val="24"/>
                <w:szCs w:val="24"/>
              </w:rPr>
              <w:t>tehnoredactare</w:t>
            </w:r>
            <w:proofErr w:type="spellEnd"/>
            <w:r>
              <w:rPr>
                <w:rFonts w:eastAsia="Times New Roman"/>
                <w:sz w:val="24"/>
                <w:szCs w:val="24"/>
              </w:rPr>
              <w:t xml:space="preserve"> </w:t>
            </w:r>
            <w:proofErr w:type="spellStart"/>
            <w:r w:rsidRPr="00342108">
              <w:rPr>
                <w:rFonts w:eastAsia="Times New Roman"/>
                <w:sz w:val="24"/>
                <w:szCs w:val="24"/>
              </w:rPr>
              <w:t>cerute</w:t>
            </w:r>
            <w:proofErr w:type="spellEnd"/>
            <w:r w:rsidRPr="00342108">
              <w:rPr>
                <w:rFonts w:eastAsia="Times New Roman"/>
                <w:sz w:val="24"/>
                <w:szCs w:val="24"/>
              </w:rPr>
              <w:t xml:space="preserve"> de </w:t>
            </w:r>
            <w:proofErr w:type="spellStart"/>
            <w:r w:rsidRPr="00342108">
              <w:rPr>
                <w:rFonts w:eastAsia="Times New Roman"/>
                <w:sz w:val="24"/>
                <w:szCs w:val="24"/>
              </w:rPr>
              <w:t>către</w:t>
            </w:r>
            <w:proofErr w:type="spellEnd"/>
            <w:r w:rsidRPr="00342108">
              <w:rPr>
                <w:rFonts w:eastAsia="Times New Roman"/>
                <w:sz w:val="24"/>
                <w:szCs w:val="24"/>
              </w:rPr>
              <w:t xml:space="preserve"> </w:t>
            </w:r>
            <w:proofErr w:type="spellStart"/>
            <w:r w:rsidRPr="00342108">
              <w:rPr>
                <w:rFonts w:eastAsia="Times New Roman"/>
                <w:sz w:val="24"/>
                <w:szCs w:val="24"/>
              </w:rPr>
              <w:t>organizatori</w:t>
            </w:r>
            <w:proofErr w:type="spellEnd"/>
            <w:r w:rsidRPr="00342108">
              <w:rPr>
                <w:rFonts w:eastAsia="Times New Roman"/>
                <w:sz w:val="24"/>
                <w:szCs w:val="24"/>
              </w:rPr>
              <w:t>,</w:t>
            </w:r>
            <w:r>
              <w:rPr>
                <w:rFonts w:eastAsia="Times New Roman"/>
                <w:sz w:val="24"/>
                <w:szCs w:val="24"/>
              </w:rPr>
              <w:t xml:space="preserve"> </w:t>
            </w:r>
            <w:proofErr w:type="spellStart"/>
            <w:r w:rsidRPr="00342108">
              <w:rPr>
                <w:rFonts w:eastAsia="Times New Roman"/>
                <w:sz w:val="24"/>
                <w:szCs w:val="24"/>
              </w:rPr>
              <w:t>vor</w:t>
            </w:r>
            <w:proofErr w:type="spellEnd"/>
            <w:r w:rsidRPr="00342108">
              <w:rPr>
                <w:rFonts w:eastAsia="Times New Roman"/>
                <w:sz w:val="24"/>
                <w:szCs w:val="24"/>
              </w:rPr>
              <w:t xml:space="preserve"> fi </w:t>
            </w:r>
            <w:proofErr w:type="spellStart"/>
            <w:r w:rsidRPr="00342108">
              <w:rPr>
                <w:rFonts w:eastAsia="Times New Roman"/>
                <w:sz w:val="24"/>
                <w:szCs w:val="24"/>
              </w:rPr>
              <w:t>transmise</w:t>
            </w:r>
            <w:proofErr w:type="spellEnd"/>
            <w:r w:rsidRPr="00342108">
              <w:rPr>
                <w:rFonts w:eastAsia="Times New Roman"/>
                <w:sz w:val="24"/>
                <w:szCs w:val="24"/>
              </w:rPr>
              <w:t xml:space="preserve"> </w:t>
            </w:r>
            <w:proofErr w:type="spellStart"/>
            <w:r w:rsidRPr="00342108">
              <w:rPr>
                <w:rFonts w:eastAsia="Times New Roman"/>
                <w:sz w:val="24"/>
                <w:szCs w:val="24"/>
              </w:rPr>
              <w:t>acestora</w:t>
            </w:r>
            <w:proofErr w:type="spellEnd"/>
            <w:r w:rsidRPr="00342108">
              <w:rPr>
                <w:rFonts w:eastAsia="Times New Roman"/>
                <w:sz w:val="24"/>
                <w:szCs w:val="24"/>
              </w:rPr>
              <w:t xml:space="preserve"> (</w:t>
            </w:r>
            <w:proofErr w:type="spellStart"/>
            <w:r w:rsidRPr="00342108">
              <w:rPr>
                <w:rFonts w:eastAsia="Times New Roman"/>
                <w:sz w:val="24"/>
                <w:szCs w:val="24"/>
              </w:rPr>
              <w:t>fără</w:t>
            </w:r>
            <w:proofErr w:type="spellEnd"/>
            <w:r>
              <w:rPr>
                <w:rFonts w:eastAsia="Times New Roman"/>
                <w:sz w:val="24"/>
                <w:szCs w:val="24"/>
              </w:rPr>
              <w:t xml:space="preserve"> </w:t>
            </w:r>
            <w:r w:rsidRPr="00342108">
              <w:rPr>
                <w:rFonts w:eastAsia="Times New Roman"/>
                <w:sz w:val="24"/>
                <w:szCs w:val="24"/>
              </w:rPr>
              <w:t xml:space="preserve">a se </w:t>
            </w:r>
            <w:proofErr w:type="spellStart"/>
            <w:r w:rsidRPr="00342108">
              <w:rPr>
                <w:rFonts w:eastAsia="Times New Roman"/>
                <w:sz w:val="24"/>
                <w:szCs w:val="24"/>
              </w:rPr>
              <w:t>menţiona</w:t>
            </w:r>
            <w:proofErr w:type="spellEnd"/>
            <w:r w:rsidRPr="00342108">
              <w:rPr>
                <w:rFonts w:eastAsia="Times New Roman"/>
                <w:sz w:val="24"/>
                <w:szCs w:val="24"/>
              </w:rPr>
              <w:t xml:space="preserve"> </w:t>
            </w:r>
            <w:proofErr w:type="spellStart"/>
            <w:r w:rsidRPr="00342108">
              <w:rPr>
                <w:rFonts w:eastAsia="Times New Roman"/>
                <w:sz w:val="24"/>
                <w:szCs w:val="24"/>
              </w:rPr>
              <w:t>cadrul</w:t>
            </w:r>
            <w:proofErr w:type="spellEnd"/>
            <w:r w:rsidRPr="00342108">
              <w:rPr>
                <w:rFonts w:eastAsia="Times New Roman"/>
                <w:sz w:val="24"/>
                <w:szCs w:val="24"/>
              </w:rPr>
              <w:t xml:space="preserve"> didactic</w:t>
            </w:r>
            <w:r>
              <w:rPr>
                <w:rFonts w:eastAsia="Times New Roman"/>
                <w:sz w:val="24"/>
                <w:szCs w:val="24"/>
              </w:rPr>
              <w:t xml:space="preserve"> </w:t>
            </w:r>
            <w:proofErr w:type="spellStart"/>
            <w:r w:rsidRPr="00342108">
              <w:rPr>
                <w:rFonts w:eastAsia="Times New Roman"/>
                <w:sz w:val="24"/>
                <w:szCs w:val="24"/>
              </w:rPr>
              <w:t>îndrumător</w:t>
            </w:r>
            <w:proofErr w:type="spellEnd"/>
            <w:r w:rsidRPr="00342108">
              <w:rPr>
                <w:rFonts w:eastAsia="Times New Roman"/>
                <w:sz w:val="24"/>
                <w:szCs w:val="24"/>
              </w:rPr>
              <w:t>)</w:t>
            </w:r>
            <w:r>
              <w:rPr>
                <w:rFonts w:eastAsia="Times New Roman"/>
                <w:sz w:val="24"/>
                <w:szCs w:val="24"/>
              </w:rPr>
              <w:t>.</w:t>
            </w:r>
          </w:p>
        </w:tc>
      </w:tr>
      <w:tr w:rsidR="00BA715A" w:rsidTr="001B0B37">
        <w:tc>
          <w:tcPr>
            <w:tcW w:w="3096" w:type="dxa"/>
          </w:tcPr>
          <w:p w:rsidR="00BA715A" w:rsidRPr="00B21837" w:rsidRDefault="00BA715A" w:rsidP="001B0B37">
            <w:pPr>
              <w:jc w:val="center"/>
              <w:rPr>
                <w:b/>
                <w:sz w:val="28"/>
              </w:rPr>
            </w:pPr>
            <w:proofErr w:type="spellStart"/>
            <w:r w:rsidRPr="00B21837">
              <w:rPr>
                <w:rFonts w:eastAsia="Times New Roman"/>
                <w:b/>
                <w:sz w:val="28"/>
                <w:szCs w:val="24"/>
              </w:rPr>
              <w:t>Desfăşurarea</w:t>
            </w:r>
            <w:proofErr w:type="spellEnd"/>
            <w:r w:rsidRPr="00B21837">
              <w:rPr>
                <w:rFonts w:eastAsia="Times New Roman"/>
                <w:b/>
                <w:sz w:val="28"/>
                <w:szCs w:val="24"/>
              </w:rPr>
              <w:t xml:space="preserve"> </w:t>
            </w:r>
            <w:proofErr w:type="spellStart"/>
            <w:r w:rsidRPr="00B21837">
              <w:rPr>
                <w:rFonts w:eastAsia="Times New Roman"/>
                <w:b/>
                <w:sz w:val="28"/>
                <w:szCs w:val="24"/>
              </w:rPr>
              <w:t>sesiunii</w:t>
            </w:r>
            <w:proofErr w:type="spellEnd"/>
            <w:r w:rsidRPr="00B21837">
              <w:rPr>
                <w:rFonts w:eastAsia="Times New Roman"/>
                <w:b/>
                <w:sz w:val="28"/>
                <w:szCs w:val="24"/>
              </w:rPr>
              <w:t xml:space="preserve"> de </w:t>
            </w:r>
            <w:proofErr w:type="spellStart"/>
            <w:r w:rsidRPr="00B21837">
              <w:rPr>
                <w:rFonts w:eastAsia="Times New Roman"/>
                <w:b/>
                <w:sz w:val="28"/>
                <w:szCs w:val="24"/>
              </w:rPr>
              <w:t>comunicări</w:t>
            </w:r>
            <w:proofErr w:type="spellEnd"/>
          </w:p>
        </w:tc>
        <w:tc>
          <w:tcPr>
            <w:tcW w:w="3096" w:type="dxa"/>
          </w:tcPr>
          <w:p w:rsidR="00BA715A" w:rsidRPr="00B21837" w:rsidRDefault="00BA715A" w:rsidP="001B0B37">
            <w:pPr>
              <w:jc w:val="center"/>
              <w:rPr>
                <w:b/>
              </w:rPr>
            </w:pPr>
            <w:r w:rsidRPr="00B21837">
              <w:rPr>
                <w:rFonts w:eastAsia="Times New Roman"/>
                <w:b/>
                <w:w w:val="98"/>
                <w:sz w:val="24"/>
                <w:szCs w:val="24"/>
              </w:rPr>
              <w:t>25.04.2019</w:t>
            </w:r>
          </w:p>
        </w:tc>
        <w:tc>
          <w:tcPr>
            <w:tcW w:w="3272" w:type="dxa"/>
          </w:tcPr>
          <w:p w:rsidR="00BA715A" w:rsidRDefault="00BA715A" w:rsidP="001B0B37">
            <w:pPr>
              <w:jc w:val="center"/>
              <w:rPr>
                <w:rFonts w:eastAsia="Times New Roman"/>
                <w:sz w:val="24"/>
                <w:szCs w:val="24"/>
              </w:rPr>
            </w:pPr>
            <w:r w:rsidRPr="00342108">
              <w:rPr>
                <w:rFonts w:eastAsia="Times New Roman"/>
                <w:sz w:val="24"/>
                <w:szCs w:val="24"/>
              </w:rPr>
              <w:t xml:space="preserve">* </w:t>
            </w:r>
            <w:proofErr w:type="spellStart"/>
            <w:r w:rsidRPr="00342108">
              <w:rPr>
                <w:rFonts w:eastAsia="Times New Roman"/>
                <w:sz w:val="24"/>
                <w:szCs w:val="24"/>
              </w:rPr>
              <w:t>Susținerea</w:t>
            </w:r>
            <w:proofErr w:type="spellEnd"/>
            <w:r w:rsidRPr="00342108">
              <w:rPr>
                <w:rFonts w:eastAsia="Times New Roman"/>
                <w:sz w:val="24"/>
                <w:szCs w:val="24"/>
              </w:rPr>
              <w:t xml:space="preserve"> </w:t>
            </w:r>
            <w:proofErr w:type="spellStart"/>
            <w:r w:rsidRPr="00342108">
              <w:rPr>
                <w:rFonts w:eastAsia="Times New Roman"/>
                <w:sz w:val="24"/>
                <w:szCs w:val="24"/>
              </w:rPr>
              <w:t>lucrărilor</w:t>
            </w:r>
            <w:proofErr w:type="spellEnd"/>
            <w:r w:rsidRPr="00342108">
              <w:rPr>
                <w:rFonts w:eastAsia="Times New Roman"/>
                <w:sz w:val="24"/>
                <w:szCs w:val="24"/>
              </w:rPr>
              <w:t xml:space="preserve"> </w:t>
            </w:r>
            <w:proofErr w:type="spellStart"/>
            <w:r w:rsidRPr="00342108">
              <w:rPr>
                <w:rFonts w:eastAsia="Times New Roman"/>
                <w:sz w:val="24"/>
                <w:szCs w:val="24"/>
              </w:rPr>
              <w:t>în</w:t>
            </w:r>
            <w:proofErr w:type="spellEnd"/>
            <w:r w:rsidRPr="00342108">
              <w:rPr>
                <w:rFonts w:eastAsia="Times New Roman"/>
                <w:sz w:val="24"/>
                <w:szCs w:val="24"/>
              </w:rPr>
              <w:t xml:space="preserve"> </w:t>
            </w:r>
            <w:proofErr w:type="spellStart"/>
            <w:r w:rsidRPr="00342108">
              <w:rPr>
                <w:rFonts w:eastAsia="Times New Roman"/>
                <w:sz w:val="24"/>
                <w:szCs w:val="24"/>
              </w:rPr>
              <w:t>fața</w:t>
            </w:r>
            <w:proofErr w:type="spellEnd"/>
            <w:r>
              <w:rPr>
                <w:rFonts w:eastAsia="Times New Roman"/>
                <w:sz w:val="24"/>
                <w:szCs w:val="24"/>
              </w:rPr>
              <w:t xml:space="preserve"> </w:t>
            </w:r>
            <w:proofErr w:type="spellStart"/>
            <w:r w:rsidRPr="00342108">
              <w:rPr>
                <w:rFonts w:eastAsia="Times New Roman"/>
                <w:sz w:val="24"/>
                <w:szCs w:val="24"/>
              </w:rPr>
              <w:t>comisiei</w:t>
            </w:r>
            <w:proofErr w:type="spellEnd"/>
          </w:p>
          <w:p w:rsidR="00BA715A" w:rsidRDefault="00BA715A" w:rsidP="001B0B37">
            <w:pPr>
              <w:jc w:val="center"/>
            </w:pPr>
            <w:r w:rsidRPr="00342108">
              <w:rPr>
                <w:rFonts w:eastAsia="Times New Roman"/>
                <w:sz w:val="24"/>
                <w:szCs w:val="24"/>
              </w:rPr>
              <w:t xml:space="preserve">* </w:t>
            </w:r>
            <w:proofErr w:type="spellStart"/>
            <w:r w:rsidRPr="00342108">
              <w:rPr>
                <w:rFonts w:eastAsia="Times New Roman"/>
                <w:sz w:val="24"/>
                <w:szCs w:val="24"/>
              </w:rPr>
              <w:t>Festivitatea</w:t>
            </w:r>
            <w:proofErr w:type="spellEnd"/>
            <w:r w:rsidRPr="00342108">
              <w:rPr>
                <w:rFonts w:eastAsia="Times New Roman"/>
                <w:sz w:val="24"/>
                <w:szCs w:val="24"/>
              </w:rPr>
              <w:t xml:space="preserve"> de premiere</w:t>
            </w:r>
            <w:r>
              <w:rPr>
                <w:rFonts w:eastAsia="Times New Roman"/>
                <w:sz w:val="24"/>
                <w:szCs w:val="24"/>
              </w:rPr>
              <w:t>.</w:t>
            </w:r>
          </w:p>
        </w:tc>
      </w:tr>
    </w:tbl>
    <w:p w:rsidR="00BA715A" w:rsidRDefault="00BA715A" w:rsidP="00BA715A"/>
    <w:p w:rsidR="00BA715A" w:rsidRDefault="00BA715A" w:rsidP="00BA715A"/>
    <w:p w:rsidR="00BA715A" w:rsidRPr="00342108" w:rsidRDefault="00BA715A" w:rsidP="00BA715A">
      <w:pPr>
        <w:rPr>
          <w:sz w:val="24"/>
          <w:szCs w:val="24"/>
        </w:rPr>
      </w:pPr>
      <w:r w:rsidRPr="00342108">
        <w:rPr>
          <w:rFonts w:eastAsia="Times New Roman"/>
          <w:b/>
          <w:bCs/>
          <w:sz w:val="24"/>
          <w:szCs w:val="24"/>
        </w:rPr>
        <w:t>Art.7</w:t>
      </w:r>
    </w:p>
    <w:p w:rsidR="00BA715A" w:rsidRPr="00342108" w:rsidRDefault="00BA715A" w:rsidP="00BA715A">
      <w:pPr>
        <w:spacing w:line="233" w:lineRule="auto"/>
        <w:ind w:right="200"/>
        <w:jc w:val="both"/>
        <w:rPr>
          <w:rFonts w:eastAsia="Times New Roman"/>
          <w:b/>
          <w:bCs/>
          <w:sz w:val="24"/>
          <w:szCs w:val="24"/>
        </w:rPr>
      </w:pPr>
      <w:proofErr w:type="gramStart"/>
      <w:r w:rsidRPr="00342108">
        <w:rPr>
          <w:rFonts w:eastAsia="Times New Roman"/>
          <w:b/>
          <w:bCs/>
          <w:sz w:val="24"/>
          <w:szCs w:val="24"/>
        </w:rPr>
        <w:t>Alin(</w:t>
      </w:r>
      <w:proofErr w:type="gramEnd"/>
      <w:r w:rsidRPr="00342108">
        <w:rPr>
          <w:rFonts w:eastAsia="Times New Roman"/>
          <w:b/>
          <w:bCs/>
          <w:sz w:val="24"/>
          <w:szCs w:val="24"/>
        </w:rPr>
        <w:t xml:space="preserve">1). </w:t>
      </w:r>
      <w:proofErr w:type="spellStart"/>
      <w:r w:rsidRPr="00342108">
        <w:rPr>
          <w:rFonts w:eastAsia="Times New Roman"/>
          <w:sz w:val="24"/>
          <w:szCs w:val="24"/>
        </w:rPr>
        <w:t>Lucrările</w:t>
      </w:r>
      <w:proofErr w:type="spellEnd"/>
      <w:r w:rsidRPr="00342108">
        <w:rPr>
          <w:rFonts w:eastAsia="Times New Roman"/>
          <w:sz w:val="24"/>
          <w:szCs w:val="24"/>
        </w:rPr>
        <w:t xml:space="preserve"> care nu </w:t>
      </w:r>
      <w:proofErr w:type="spellStart"/>
      <w:r w:rsidRPr="00342108">
        <w:rPr>
          <w:rFonts w:eastAsia="Times New Roman"/>
          <w:sz w:val="24"/>
          <w:szCs w:val="24"/>
        </w:rPr>
        <w:t>vor</w:t>
      </w:r>
      <w:proofErr w:type="spellEnd"/>
      <w:r w:rsidRPr="00342108">
        <w:rPr>
          <w:rFonts w:eastAsia="Times New Roman"/>
          <w:sz w:val="24"/>
          <w:szCs w:val="24"/>
        </w:rPr>
        <w:t xml:space="preserve"> </w:t>
      </w:r>
      <w:proofErr w:type="spellStart"/>
      <w:r w:rsidRPr="00342108">
        <w:rPr>
          <w:rFonts w:eastAsia="Times New Roman"/>
          <w:sz w:val="24"/>
          <w:szCs w:val="24"/>
        </w:rPr>
        <w:t>ajunge</w:t>
      </w:r>
      <w:proofErr w:type="spellEnd"/>
      <w:r w:rsidRPr="00342108">
        <w:rPr>
          <w:rFonts w:eastAsia="Times New Roman"/>
          <w:sz w:val="24"/>
          <w:szCs w:val="24"/>
        </w:rPr>
        <w:t xml:space="preserve"> </w:t>
      </w:r>
      <w:proofErr w:type="spellStart"/>
      <w:r w:rsidRPr="00342108">
        <w:rPr>
          <w:rFonts w:eastAsia="Times New Roman"/>
          <w:sz w:val="24"/>
          <w:szCs w:val="24"/>
        </w:rPr>
        <w:t>în</w:t>
      </w:r>
      <w:proofErr w:type="spellEnd"/>
      <w:r w:rsidRPr="00342108">
        <w:rPr>
          <w:rFonts w:eastAsia="Times New Roman"/>
          <w:sz w:val="24"/>
          <w:szCs w:val="24"/>
        </w:rPr>
        <w:t xml:space="preserve"> </w:t>
      </w:r>
      <w:proofErr w:type="spellStart"/>
      <w:r w:rsidRPr="00342108">
        <w:rPr>
          <w:rFonts w:eastAsia="Times New Roman"/>
          <w:sz w:val="24"/>
          <w:szCs w:val="24"/>
        </w:rPr>
        <w:t>termen</w:t>
      </w:r>
      <w:proofErr w:type="spellEnd"/>
      <w:r w:rsidRPr="00342108">
        <w:rPr>
          <w:rFonts w:eastAsia="Times New Roman"/>
          <w:sz w:val="24"/>
          <w:szCs w:val="24"/>
        </w:rPr>
        <w:t xml:space="preserve"> la </w:t>
      </w:r>
      <w:proofErr w:type="spellStart"/>
      <w:r w:rsidRPr="00342108">
        <w:rPr>
          <w:rFonts w:eastAsia="Times New Roman"/>
          <w:sz w:val="24"/>
          <w:szCs w:val="24"/>
        </w:rPr>
        <w:t>organizatori</w:t>
      </w:r>
      <w:proofErr w:type="spellEnd"/>
      <w:r w:rsidRPr="00342108">
        <w:rPr>
          <w:rFonts w:eastAsia="Times New Roman"/>
          <w:sz w:val="24"/>
          <w:szCs w:val="24"/>
        </w:rPr>
        <w:t xml:space="preserve">, nu </w:t>
      </w:r>
      <w:proofErr w:type="spellStart"/>
      <w:r w:rsidRPr="00342108">
        <w:rPr>
          <w:rFonts w:eastAsia="Times New Roman"/>
          <w:sz w:val="24"/>
          <w:szCs w:val="24"/>
        </w:rPr>
        <w:t>vor</w:t>
      </w:r>
      <w:proofErr w:type="spellEnd"/>
      <w:r w:rsidRPr="00342108">
        <w:rPr>
          <w:rFonts w:eastAsia="Times New Roman"/>
          <w:sz w:val="24"/>
          <w:szCs w:val="24"/>
        </w:rPr>
        <w:t xml:space="preserve"> </w:t>
      </w:r>
      <w:proofErr w:type="spellStart"/>
      <w:r w:rsidRPr="00342108">
        <w:rPr>
          <w:rFonts w:eastAsia="Times New Roman"/>
          <w:sz w:val="24"/>
          <w:szCs w:val="24"/>
        </w:rPr>
        <w:t>putea</w:t>
      </w:r>
      <w:proofErr w:type="spellEnd"/>
      <w:r w:rsidRPr="00342108">
        <w:rPr>
          <w:rFonts w:eastAsia="Times New Roman"/>
          <w:sz w:val="24"/>
          <w:szCs w:val="24"/>
        </w:rPr>
        <w:t xml:space="preserve"> intra </w:t>
      </w:r>
      <w:proofErr w:type="spellStart"/>
      <w:r w:rsidRPr="00342108">
        <w:rPr>
          <w:rFonts w:eastAsia="Times New Roman"/>
          <w:sz w:val="24"/>
          <w:szCs w:val="24"/>
        </w:rPr>
        <w:t>în</w:t>
      </w:r>
      <w:proofErr w:type="spellEnd"/>
      <w:r w:rsidRPr="00342108">
        <w:rPr>
          <w:rFonts w:eastAsia="Times New Roman"/>
          <w:sz w:val="24"/>
          <w:szCs w:val="24"/>
        </w:rPr>
        <w:t xml:space="preserve"> </w:t>
      </w:r>
      <w:proofErr w:type="spellStart"/>
      <w:r w:rsidRPr="00342108">
        <w:rPr>
          <w:rFonts w:eastAsia="Times New Roman"/>
          <w:sz w:val="24"/>
          <w:szCs w:val="24"/>
        </w:rPr>
        <w:t>competiţie</w:t>
      </w:r>
      <w:proofErr w:type="spellEnd"/>
      <w:r w:rsidRPr="00342108">
        <w:rPr>
          <w:rFonts w:eastAsia="Times New Roman"/>
          <w:sz w:val="24"/>
          <w:szCs w:val="24"/>
        </w:rPr>
        <w:t>.</w:t>
      </w:r>
    </w:p>
    <w:p w:rsidR="00BA715A" w:rsidRPr="00342108" w:rsidRDefault="00BA715A" w:rsidP="00BA715A">
      <w:pPr>
        <w:spacing w:line="233" w:lineRule="auto"/>
        <w:ind w:right="200"/>
        <w:jc w:val="both"/>
        <w:rPr>
          <w:sz w:val="24"/>
          <w:szCs w:val="24"/>
        </w:rPr>
      </w:pPr>
      <w:proofErr w:type="gramStart"/>
      <w:r w:rsidRPr="00342108">
        <w:rPr>
          <w:rFonts w:eastAsia="Times New Roman"/>
          <w:b/>
          <w:bCs/>
          <w:sz w:val="24"/>
          <w:szCs w:val="24"/>
        </w:rPr>
        <w:t>Alin(</w:t>
      </w:r>
      <w:proofErr w:type="gramEnd"/>
      <w:r w:rsidRPr="00342108">
        <w:rPr>
          <w:rFonts w:eastAsia="Times New Roman"/>
          <w:b/>
          <w:bCs/>
          <w:sz w:val="24"/>
          <w:szCs w:val="24"/>
        </w:rPr>
        <w:t xml:space="preserve">2). </w:t>
      </w:r>
      <w:proofErr w:type="spellStart"/>
      <w:r w:rsidRPr="00342108">
        <w:rPr>
          <w:rFonts w:eastAsia="Times New Roman"/>
          <w:sz w:val="24"/>
          <w:szCs w:val="24"/>
        </w:rPr>
        <w:t>Menționăm</w:t>
      </w:r>
      <w:proofErr w:type="spellEnd"/>
      <w:r w:rsidRPr="00342108">
        <w:rPr>
          <w:rFonts w:eastAsia="Times New Roman"/>
          <w:sz w:val="24"/>
          <w:szCs w:val="24"/>
        </w:rPr>
        <w:t xml:space="preserve"> </w:t>
      </w:r>
      <w:proofErr w:type="spellStart"/>
      <w:r w:rsidRPr="00342108">
        <w:rPr>
          <w:rFonts w:eastAsia="Times New Roman"/>
          <w:sz w:val="24"/>
          <w:szCs w:val="24"/>
        </w:rPr>
        <w:t>faptul</w:t>
      </w:r>
      <w:proofErr w:type="spellEnd"/>
      <w:r w:rsidRPr="00342108">
        <w:rPr>
          <w:rFonts w:eastAsia="Times New Roman"/>
          <w:sz w:val="24"/>
          <w:szCs w:val="24"/>
        </w:rPr>
        <w:t xml:space="preserve"> </w:t>
      </w:r>
      <w:proofErr w:type="spellStart"/>
      <w:r w:rsidRPr="00342108">
        <w:rPr>
          <w:rFonts w:eastAsia="Times New Roman"/>
          <w:sz w:val="24"/>
          <w:szCs w:val="24"/>
        </w:rPr>
        <w:t>că</w:t>
      </w:r>
      <w:proofErr w:type="spellEnd"/>
      <w:r w:rsidRPr="00342108">
        <w:rPr>
          <w:rFonts w:eastAsia="Times New Roman"/>
          <w:b/>
          <w:bCs/>
          <w:sz w:val="24"/>
          <w:szCs w:val="24"/>
        </w:rPr>
        <w:t xml:space="preserve"> </w:t>
      </w:r>
      <w:proofErr w:type="spellStart"/>
      <w:r w:rsidRPr="00342108">
        <w:rPr>
          <w:rFonts w:eastAsia="Times New Roman"/>
          <w:sz w:val="24"/>
          <w:szCs w:val="24"/>
        </w:rPr>
        <w:t>lucrările</w:t>
      </w:r>
      <w:proofErr w:type="spellEnd"/>
      <w:r w:rsidRPr="00342108">
        <w:rPr>
          <w:rFonts w:eastAsia="Times New Roman"/>
          <w:sz w:val="24"/>
          <w:szCs w:val="24"/>
        </w:rPr>
        <w:t xml:space="preserve"> </w:t>
      </w:r>
      <w:proofErr w:type="spellStart"/>
      <w:r w:rsidRPr="00342108">
        <w:rPr>
          <w:rFonts w:eastAsia="Times New Roman"/>
          <w:sz w:val="24"/>
          <w:szCs w:val="24"/>
        </w:rPr>
        <w:t>vor</w:t>
      </w:r>
      <w:proofErr w:type="spellEnd"/>
      <w:r w:rsidRPr="00342108">
        <w:rPr>
          <w:rFonts w:eastAsia="Times New Roman"/>
          <w:sz w:val="24"/>
          <w:szCs w:val="24"/>
        </w:rPr>
        <w:t xml:space="preserve"> fi </w:t>
      </w:r>
      <w:proofErr w:type="spellStart"/>
      <w:r w:rsidRPr="00342108">
        <w:rPr>
          <w:rFonts w:eastAsia="Times New Roman"/>
          <w:sz w:val="24"/>
          <w:szCs w:val="24"/>
        </w:rPr>
        <w:t>supuse</w:t>
      </w:r>
      <w:proofErr w:type="spellEnd"/>
      <w:r w:rsidRPr="00342108">
        <w:rPr>
          <w:rFonts w:eastAsia="Times New Roman"/>
          <w:sz w:val="24"/>
          <w:szCs w:val="24"/>
        </w:rPr>
        <w:t xml:space="preserve"> </w:t>
      </w:r>
      <w:proofErr w:type="spellStart"/>
      <w:r w:rsidRPr="00342108">
        <w:rPr>
          <w:rFonts w:eastAsia="Times New Roman"/>
          <w:sz w:val="24"/>
          <w:szCs w:val="24"/>
        </w:rPr>
        <w:t>unei</w:t>
      </w:r>
      <w:proofErr w:type="spellEnd"/>
      <w:r w:rsidRPr="00342108">
        <w:rPr>
          <w:rFonts w:eastAsia="Times New Roman"/>
          <w:sz w:val="24"/>
          <w:szCs w:val="24"/>
        </w:rPr>
        <w:t xml:space="preserve"> </w:t>
      </w:r>
      <w:proofErr w:type="spellStart"/>
      <w:r w:rsidRPr="00342108">
        <w:rPr>
          <w:rFonts w:eastAsia="Times New Roman"/>
          <w:sz w:val="24"/>
          <w:szCs w:val="24"/>
        </w:rPr>
        <w:t>proceduri</w:t>
      </w:r>
      <w:proofErr w:type="spellEnd"/>
      <w:r w:rsidRPr="00342108">
        <w:rPr>
          <w:rFonts w:eastAsia="Times New Roman"/>
          <w:sz w:val="24"/>
          <w:szCs w:val="24"/>
        </w:rPr>
        <w:t xml:space="preserve"> anti-</w:t>
      </w:r>
      <w:proofErr w:type="spellStart"/>
      <w:r w:rsidRPr="00342108">
        <w:rPr>
          <w:rFonts w:eastAsia="Times New Roman"/>
          <w:sz w:val="24"/>
          <w:szCs w:val="24"/>
        </w:rPr>
        <w:t>plagiat</w:t>
      </w:r>
      <w:proofErr w:type="spellEnd"/>
      <w:r w:rsidRPr="00342108">
        <w:rPr>
          <w:rFonts w:eastAsia="Times New Roman"/>
          <w:sz w:val="24"/>
          <w:szCs w:val="24"/>
        </w:rPr>
        <w:t xml:space="preserve">, </w:t>
      </w:r>
      <w:proofErr w:type="spellStart"/>
      <w:r w:rsidRPr="00342108">
        <w:rPr>
          <w:rFonts w:eastAsia="Times New Roman"/>
          <w:sz w:val="24"/>
          <w:szCs w:val="24"/>
        </w:rPr>
        <w:t>iar</w:t>
      </w:r>
      <w:proofErr w:type="spellEnd"/>
      <w:r w:rsidRPr="00342108">
        <w:rPr>
          <w:rFonts w:eastAsia="Times New Roman"/>
          <w:sz w:val="24"/>
          <w:szCs w:val="24"/>
        </w:rPr>
        <w:t xml:space="preserve"> </w:t>
      </w:r>
      <w:proofErr w:type="spellStart"/>
      <w:r w:rsidRPr="00342108">
        <w:rPr>
          <w:rFonts w:eastAsia="Times New Roman"/>
          <w:sz w:val="24"/>
          <w:szCs w:val="24"/>
        </w:rPr>
        <w:t>procentul</w:t>
      </w:r>
      <w:proofErr w:type="spellEnd"/>
      <w:r w:rsidRPr="00342108">
        <w:rPr>
          <w:rFonts w:eastAsia="Times New Roman"/>
          <w:sz w:val="24"/>
          <w:szCs w:val="24"/>
        </w:rPr>
        <w:t xml:space="preserve"> maxim</w:t>
      </w:r>
      <w:r w:rsidRPr="00342108">
        <w:rPr>
          <w:rFonts w:eastAsia="Times New Roman"/>
          <w:b/>
          <w:bCs/>
          <w:sz w:val="24"/>
          <w:szCs w:val="24"/>
        </w:rPr>
        <w:t xml:space="preserve"> </w:t>
      </w:r>
      <w:proofErr w:type="spellStart"/>
      <w:r w:rsidRPr="00342108">
        <w:rPr>
          <w:rFonts w:eastAsia="Times New Roman"/>
          <w:sz w:val="24"/>
          <w:szCs w:val="24"/>
        </w:rPr>
        <w:t>admis</w:t>
      </w:r>
      <w:proofErr w:type="spellEnd"/>
      <w:r w:rsidRPr="00342108">
        <w:rPr>
          <w:rFonts w:eastAsia="Times New Roman"/>
          <w:sz w:val="24"/>
          <w:szCs w:val="24"/>
        </w:rPr>
        <w:t xml:space="preserve"> </w:t>
      </w:r>
      <w:proofErr w:type="spellStart"/>
      <w:r w:rsidRPr="00342108">
        <w:rPr>
          <w:rFonts w:eastAsia="Times New Roman"/>
          <w:sz w:val="24"/>
          <w:szCs w:val="24"/>
        </w:rPr>
        <w:t>este</w:t>
      </w:r>
      <w:proofErr w:type="spellEnd"/>
      <w:r w:rsidRPr="00342108">
        <w:rPr>
          <w:rFonts w:eastAsia="Times New Roman"/>
          <w:sz w:val="24"/>
          <w:szCs w:val="24"/>
        </w:rPr>
        <w:t xml:space="preserve"> de 30%.</w:t>
      </w:r>
    </w:p>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Pr="00342108" w:rsidRDefault="00BA715A" w:rsidP="00BA715A">
      <w:pPr>
        <w:ind w:right="-19"/>
        <w:jc w:val="center"/>
        <w:rPr>
          <w:sz w:val="28"/>
          <w:szCs w:val="24"/>
        </w:rPr>
      </w:pPr>
      <w:proofErr w:type="spellStart"/>
      <w:r w:rsidRPr="00342108">
        <w:rPr>
          <w:rFonts w:eastAsia="Times New Roman"/>
          <w:sz w:val="28"/>
          <w:szCs w:val="24"/>
        </w:rPr>
        <w:t>Capitolul</w:t>
      </w:r>
      <w:proofErr w:type="spellEnd"/>
      <w:r w:rsidRPr="00342108">
        <w:rPr>
          <w:rFonts w:eastAsia="Times New Roman"/>
          <w:sz w:val="28"/>
          <w:szCs w:val="24"/>
        </w:rPr>
        <w:t xml:space="preserve"> IV</w:t>
      </w:r>
    </w:p>
    <w:p w:rsidR="00BA715A" w:rsidRPr="00342108" w:rsidRDefault="00BA715A" w:rsidP="00BA715A">
      <w:pPr>
        <w:spacing w:line="57" w:lineRule="exact"/>
        <w:rPr>
          <w:sz w:val="28"/>
          <w:szCs w:val="24"/>
        </w:rPr>
      </w:pPr>
    </w:p>
    <w:p w:rsidR="00BA715A" w:rsidRPr="00342108" w:rsidRDefault="00BA715A" w:rsidP="00BA715A">
      <w:pPr>
        <w:ind w:right="20"/>
        <w:jc w:val="center"/>
        <w:rPr>
          <w:sz w:val="28"/>
          <w:szCs w:val="24"/>
        </w:rPr>
      </w:pPr>
      <w:proofErr w:type="spellStart"/>
      <w:r w:rsidRPr="00342108">
        <w:rPr>
          <w:rFonts w:eastAsia="Times New Roman"/>
          <w:b/>
          <w:bCs/>
          <w:sz w:val="28"/>
          <w:szCs w:val="24"/>
        </w:rPr>
        <w:t>Evaluarea</w:t>
      </w:r>
      <w:proofErr w:type="spellEnd"/>
      <w:r w:rsidRPr="00342108">
        <w:rPr>
          <w:rFonts w:eastAsia="Times New Roman"/>
          <w:b/>
          <w:bCs/>
          <w:sz w:val="28"/>
          <w:szCs w:val="24"/>
        </w:rPr>
        <w:t xml:space="preserve"> </w:t>
      </w:r>
      <w:proofErr w:type="spellStart"/>
      <w:r w:rsidRPr="00342108">
        <w:rPr>
          <w:rFonts w:eastAsia="Times New Roman"/>
          <w:b/>
          <w:bCs/>
          <w:sz w:val="28"/>
          <w:szCs w:val="24"/>
        </w:rPr>
        <w:t>lucrărilor</w:t>
      </w:r>
      <w:proofErr w:type="spellEnd"/>
    </w:p>
    <w:p w:rsidR="00BA715A" w:rsidRPr="00342108" w:rsidRDefault="00BA715A" w:rsidP="00BA715A">
      <w:pPr>
        <w:rPr>
          <w:sz w:val="24"/>
          <w:szCs w:val="24"/>
        </w:rPr>
      </w:pPr>
      <w:r w:rsidRPr="00342108">
        <w:rPr>
          <w:rFonts w:eastAsia="Times New Roman"/>
          <w:b/>
          <w:bCs/>
          <w:sz w:val="24"/>
          <w:szCs w:val="24"/>
        </w:rPr>
        <w:t>Art. 8</w:t>
      </w:r>
    </w:p>
    <w:p w:rsidR="00BA715A" w:rsidRPr="00342108" w:rsidRDefault="00BA715A" w:rsidP="00BA715A">
      <w:pPr>
        <w:spacing w:line="231" w:lineRule="auto"/>
        <w:ind w:right="360"/>
        <w:rPr>
          <w:sz w:val="24"/>
          <w:szCs w:val="24"/>
        </w:rPr>
      </w:pPr>
      <w:proofErr w:type="spellStart"/>
      <w:r w:rsidRPr="00342108">
        <w:rPr>
          <w:rFonts w:eastAsia="Times New Roman"/>
          <w:sz w:val="24"/>
          <w:szCs w:val="24"/>
        </w:rPr>
        <w:t>Procesul</w:t>
      </w:r>
      <w:proofErr w:type="spellEnd"/>
      <w:r w:rsidRPr="00342108">
        <w:rPr>
          <w:rFonts w:eastAsia="Times New Roman"/>
          <w:sz w:val="24"/>
          <w:szCs w:val="24"/>
        </w:rPr>
        <w:t xml:space="preserve"> de </w:t>
      </w:r>
      <w:proofErr w:type="spellStart"/>
      <w:r w:rsidRPr="00342108">
        <w:rPr>
          <w:rFonts w:eastAsia="Times New Roman"/>
          <w:sz w:val="24"/>
          <w:szCs w:val="24"/>
        </w:rPr>
        <w:t>evaluare</w:t>
      </w:r>
      <w:proofErr w:type="spellEnd"/>
      <w:r w:rsidRPr="00342108">
        <w:rPr>
          <w:rFonts w:eastAsia="Times New Roman"/>
          <w:sz w:val="24"/>
          <w:szCs w:val="24"/>
        </w:rPr>
        <w:t xml:space="preserve"> a </w:t>
      </w:r>
      <w:proofErr w:type="spellStart"/>
      <w:r w:rsidRPr="00342108">
        <w:rPr>
          <w:rFonts w:eastAsia="Times New Roman"/>
          <w:sz w:val="24"/>
          <w:szCs w:val="24"/>
        </w:rPr>
        <w:t>lucrărilor</w:t>
      </w:r>
      <w:proofErr w:type="spellEnd"/>
      <w:r w:rsidRPr="00342108">
        <w:rPr>
          <w:rFonts w:eastAsia="Times New Roman"/>
          <w:sz w:val="24"/>
          <w:szCs w:val="24"/>
        </w:rPr>
        <w:t xml:space="preserve"> </w:t>
      </w:r>
      <w:proofErr w:type="spellStart"/>
      <w:r w:rsidRPr="00342108">
        <w:rPr>
          <w:rFonts w:eastAsia="Times New Roman"/>
          <w:sz w:val="24"/>
          <w:szCs w:val="24"/>
        </w:rPr>
        <w:t>prezentate</w:t>
      </w:r>
      <w:proofErr w:type="spellEnd"/>
      <w:r w:rsidRPr="00342108">
        <w:rPr>
          <w:rFonts w:eastAsia="Times New Roman"/>
          <w:sz w:val="24"/>
          <w:szCs w:val="24"/>
        </w:rPr>
        <w:t xml:space="preserve"> </w:t>
      </w:r>
      <w:proofErr w:type="spellStart"/>
      <w:r w:rsidRPr="00342108">
        <w:rPr>
          <w:rFonts w:eastAsia="Times New Roman"/>
          <w:sz w:val="24"/>
          <w:szCs w:val="24"/>
        </w:rPr>
        <w:t>în</w:t>
      </w:r>
      <w:proofErr w:type="spellEnd"/>
      <w:r w:rsidRPr="00342108">
        <w:rPr>
          <w:rFonts w:eastAsia="Times New Roman"/>
          <w:sz w:val="24"/>
          <w:szCs w:val="24"/>
        </w:rPr>
        <w:t xml:space="preserve"> </w:t>
      </w:r>
      <w:proofErr w:type="spellStart"/>
      <w:r w:rsidRPr="00342108">
        <w:rPr>
          <w:rFonts w:eastAsia="Times New Roman"/>
          <w:sz w:val="24"/>
          <w:szCs w:val="24"/>
        </w:rPr>
        <w:t>sesiunea</w:t>
      </w:r>
      <w:proofErr w:type="spellEnd"/>
      <w:r w:rsidRPr="00342108">
        <w:rPr>
          <w:rFonts w:eastAsia="Times New Roman"/>
          <w:sz w:val="24"/>
          <w:szCs w:val="24"/>
        </w:rPr>
        <w:t xml:space="preserve"> de </w:t>
      </w:r>
      <w:proofErr w:type="spellStart"/>
      <w:r w:rsidRPr="00342108">
        <w:rPr>
          <w:rFonts w:eastAsia="Times New Roman"/>
          <w:sz w:val="24"/>
          <w:szCs w:val="24"/>
        </w:rPr>
        <w:t>comunicări</w:t>
      </w:r>
      <w:proofErr w:type="spellEnd"/>
      <w:r w:rsidRPr="00342108">
        <w:rPr>
          <w:rFonts w:eastAsia="Times New Roman"/>
          <w:sz w:val="24"/>
          <w:szCs w:val="24"/>
        </w:rPr>
        <w:t xml:space="preserve"> se </w:t>
      </w:r>
      <w:proofErr w:type="spellStart"/>
      <w:r w:rsidRPr="00342108">
        <w:rPr>
          <w:rFonts w:eastAsia="Times New Roman"/>
          <w:sz w:val="24"/>
          <w:szCs w:val="24"/>
        </w:rPr>
        <w:t>va</w:t>
      </w:r>
      <w:proofErr w:type="spellEnd"/>
      <w:r w:rsidRPr="00342108">
        <w:rPr>
          <w:rFonts w:eastAsia="Times New Roman"/>
          <w:sz w:val="24"/>
          <w:szCs w:val="24"/>
        </w:rPr>
        <w:t xml:space="preserve"> </w:t>
      </w:r>
      <w:proofErr w:type="spellStart"/>
      <w:r w:rsidRPr="00342108">
        <w:rPr>
          <w:rFonts w:eastAsia="Times New Roman"/>
          <w:sz w:val="24"/>
          <w:szCs w:val="24"/>
        </w:rPr>
        <w:t>desfăşura</w:t>
      </w:r>
      <w:proofErr w:type="spellEnd"/>
      <w:r w:rsidRPr="00342108">
        <w:rPr>
          <w:rFonts w:eastAsia="Times New Roman"/>
          <w:sz w:val="24"/>
          <w:szCs w:val="24"/>
        </w:rPr>
        <w:t xml:space="preserve"> pe </w:t>
      </w:r>
      <w:proofErr w:type="spellStart"/>
      <w:r w:rsidRPr="00342108">
        <w:rPr>
          <w:rFonts w:eastAsia="Times New Roman"/>
          <w:sz w:val="24"/>
          <w:szCs w:val="24"/>
        </w:rPr>
        <w:t>baza</w:t>
      </w:r>
      <w:proofErr w:type="spellEnd"/>
      <w:r w:rsidRPr="00342108">
        <w:rPr>
          <w:rFonts w:eastAsia="Times New Roman"/>
          <w:sz w:val="24"/>
          <w:szCs w:val="24"/>
        </w:rPr>
        <w:t xml:space="preserve"> </w:t>
      </w:r>
      <w:proofErr w:type="spellStart"/>
      <w:r w:rsidRPr="00342108">
        <w:rPr>
          <w:rFonts w:eastAsia="Times New Roman"/>
          <w:sz w:val="24"/>
          <w:szCs w:val="24"/>
          <w:u w:val="single"/>
        </w:rPr>
        <w:t>u</w:t>
      </w:r>
      <w:r w:rsidRPr="00342108">
        <w:rPr>
          <w:rFonts w:eastAsia="Times New Roman"/>
          <w:sz w:val="24"/>
          <w:szCs w:val="24"/>
        </w:rPr>
        <w:t>rmătoarelor</w:t>
      </w:r>
      <w:proofErr w:type="spellEnd"/>
      <w:r w:rsidRPr="00342108">
        <w:rPr>
          <w:rFonts w:eastAsia="Times New Roman"/>
          <w:sz w:val="24"/>
          <w:szCs w:val="24"/>
        </w:rPr>
        <w:t xml:space="preserve"> </w:t>
      </w:r>
      <w:proofErr w:type="spellStart"/>
      <w:r w:rsidRPr="00342108">
        <w:rPr>
          <w:rFonts w:eastAsia="Times New Roman"/>
          <w:sz w:val="24"/>
          <w:szCs w:val="24"/>
        </w:rPr>
        <w:t>criterii</w:t>
      </w:r>
      <w:proofErr w:type="spellEnd"/>
      <w:r w:rsidRPr="00342108">
        <w:rPr>
          <w:rFonts w:eastAsia="Times New Roman"/>
          <w:sz w:val="24"/>
          <w:szCs w:val="24"/>
        </w:rPr>
        <w:t xml:space="preserve"> </w:t>
      </w:r>
      <w:proofErr w:type="spellStart"/>
      <w:r w:rsidRPr="00342108">
        <w:rPr>
          <w:rFonts w:eastAsia="Times New Roman"/>
          <w:sz w:val="24"/>
          <w:szCs w:val="24"/>
        </w:rPr>
        <w:t>stabilite</w:t>
      </w:r>
      <w:proofErr w:type="spellEnd"/>
      <w:r w:rsidRPr="00342108">
        <w:rPr>
          <w:rFonts w:eastAsia="Times New Roman"/>
          <w:sz w:val="24"/>
          <w:szCs w:val="24"/>
        </w:rPr>
        <w:t xml:space="preserve"> de </w:t>
      </w:r>
      <w:proofErr w:type="spellStart"/>
      <w:r w:rsidRPr="00342108">
        <w:rPr>
          <w:rFonts w:eastAsia="Times New Roman"/>
          <w:sz w:val="24"/>
          <w:szCs w:val="24"/>
        </w:rPr>
        <w:t>către</w:t>
      </w:r>
      <w:proofErr w:type="spellEnd"/>
      <w:r w:rsidRPr="00342108">
        <w:rPr>
          <w:rFonts w:eastAsia="Times New Roman"/>
          <w:sz w:val="24"/>
          <w:szCs w:val="24"/>
        </w:rPr>
        <w:t xml:space="preserve"> YAA:</w:t>
      </w:r>
    </w:p>
    <w:p w:rsidR="00BA715A" w:rsidRDefault="00BA715A" w:rsidP="00BA715A"/>
    <w:tbl>
      <w:tblPr>
        <w:tblStyle w:val="TableGrid"/>
        <w:tblW w:w="9606" w:type="dxa"/>
        <w:tblLook w:val="04A0" w:firstRow="1" w:lastRow="0" w:firstColumn="1" w:lastColumn="0" w:noHBand="0" w:noVBand="1"/>
      </w:tblPr>
      <w:tblGrid>
        <w:gridCol w:w="6771"/>
        <w:gridCol w:w="1559"/>
        <w:gridCol w:w="1276"/>
      </w:tblGrid>
      <w:tr w:rsidR="00BA715A" w:rsidTr="001B0B37">
        <w:tc>
          <w:tcPr>
            <w:tcW w:w="6771" w:type="dxa"/>
            <w:vMerge w:val="restart"/>
            <w:shd w:val="clear" w:color="auto" w:fill="F2DBDB" w:themeFill="accent2" w:themeFillTint="33"/>
            <w:vAlign w:val="bottom"/>
          </w:tcPr>
          <w:p w:rsidR="00BA715A" w:rsidRPr="00E40364" w:rsidRDefault="00BA715A" w:rsidP="001B0B37">
            <w:pPr>
              <w:ind w:left="520"/>
              <w:jc w:val="center"/>
              <w:rPr>
                <w:b/>
                <w:color w:val="000000" w:themeColor="text1"/>
                <w:sz w:val="24"/>
                <w:szCs w:val="24"/>
              </w:rPr>
            </w:pPr>
            <w:proofErr w:type="spellStart"/>
            <w:r w:rsidRPr="00E40364">
              <w:rPr>
                <w:rFonts w:eastAsia="Times New Roman"/>
                <w:b/>
                <w:bCs/>
                <w:color w:val="000000" w:themeColor="text1"/>
                <w:sz w:val="24"/>
                <w:szCs w:val="24"/>
              </w:rPr>
              <w:t>Denumirea</w:t>
            </w:r>
            <w:proofErr w:type="spellEnd"/>
            <w:r w:rsidRPr="00E40364">
              <w:rPr>
                <w:rFonts w:eastAsia="Times New Roman"/>
                <w:b/>
                <w:bCs/>
                <w:color w:val="000000" w:themeColor="text1"/>
                <w:sz w:val="24"/>
                <w:szCs w:val="24"/>
              </w:rPr>
              <w:t xml:space="preserve"> </w:t>
            </w:r>
            <w:proofErr w:type="spellStart"/>
            <w:r w:rsidRPr="00E40364">
              <w:rPr>
                <w:rFonts w:eastAsia="Times New Roman"/>
                <w:b/>
                <w:bCs/>
                <w:color w:val="000000" w:themeColor="text1"/>
                <w:sz w:val="24"/>
                <w:szCs w:val="24"/>
              </w:rPr>
              <w:t>criteriilor</w:t>
            </w:r>
            <w:proofErr w:type="spellEnd"/>
          </w:p>
        </w:tc>
        <w:tc>
          <w:tcPr>
            <w:tcW w:w="2835" w:type="dxa"/>
            <w:gridSpan w:val="2"/>
            <w:shd w:val="clear" w:color="auto" w:fill="F2DBDB" w:themeFill="accent2" w:themeFillTint="33"/>
          </w:tcPr>
          <w:p w:rsidR="00BA715A" w:rsidRPr="00E40364" w:rsidRDefault="00BA715A" w:rsidP="001B0B37">
            <w:pPr>
              <w:jc w:val="center"/>
              <w:rPr>
                <w:b/>
                <w:color w:val="000000" w:themeColor="text1"/>
              </w:rPr>
            </w:pPr>
            <w:proofErr w:type="spellStart"/>
            <w:r w:rsidRPr="00E40364">
              <w:rPr>
                <w:b/>
                <w:color w:val="000000" w:themeColor="text1"/>
              </w:rPr>
              <w:t>Număr</w:t>
            </w:r>
            <w:proofErr w:type="spellEnd"/>
            <w:r w:rsidRPr="00E40364">
              <w:rPr>
                <w:b/>
                <w:color w:val="000000" w:themeColor="text1"/>
              </w:rPr>
              <w:t xml:space="preserve"> de </w:t>
            </w:r>
            <w:proofErr w:type="spellStart"/>
            <w:r w:rsidRPr="00E40364">
              <w:rPr>
                <w:b/>
                <w:color w:val="000000" w:themeColor="text1"/>
              </w:rPr>
              <w:t>puncte</w:t>
            </w:r>
            <w:proofErr w:type="spellEnd"/>
          </w:p>
        </w:tc>
      </w:tr>
      <w:tr w:rsidR="00BA715A" w:rsidTr="001B0B37">
        <w:tc>
          <w:tcPr>
            <w:tcW w:w="6771" w:type="dxa"/>
            <w:vMerge/>
            <w:shd w:val="clear" w:color="auto" w:fill="F2DBDB" w:themeFill="accent2" w:themeFillTint="33"/>
            <w:vAlign w:val="bottom"/>
          </w:tcPr>
          <w:p w:rsidR="00BA715A" w:rsidRPr="00E40364" w:rsidRDefault="00BA715A" w:rsidP="001B0B37">
            <w:pPr>
              <w:jc w:val="center"/>
              <w:rPr>
                <w:b/>
                <w:color w:val="000000" w:themeColor="text1"/>
              </w:rPr>
            </w:pPr>
          </w:p>
        </w:tc>
        <w:tc>
          <w:tcPr>
            <w:tcW w:w="1559" w:type="dxa"/>
            <w:shd w:val="clear" w:color="auto" w:fill="F2DBDB" w:themeFill="accent2" w:themeFillTint="33"/>
          </w:tcPr>
          <w:p w:rsidR="00BA715A" w:rsidRPr="00E40364" w:rsidRDefault="00BA715A" w:rsidP="001B0B37">
            <w:pPr>
              <w:jc w:val="center"/>
              <w:rPr>
                <w:b/>
                <w:color w:val="000000" w:themeColor="text1"/>
              </w:rPr>
            </w:pPr>
            <w:r w:rsidRPr="00E40364">
              <w:rPr>
                <w:b/>
                <w:color w:val="000000" w:themeColor="text1"/>
              </w:rPr>
              <w:t xml:space="preserve">Maxim </w:t>
            </w:r>
            <w:proofErr w:type="spellStart"/>
            <w:r w:rsidRPr="00E40364">
              <w:rPr>
                <w:b/>
                <w:color w:val="000000" w:themeColor="text1"/>
              </w:rPr>
              <w:t>posibil</w:t>
            </w:r>
            <w:proofErr w:type="spellEnd"/>
          </w:p>
        </w:tc>
        <w:tc>
          <w:tcPr>
            <w:tcW w:w="1276" w:type="dxa"/>
            <w:shd w:val="clear" w:color="auto" w:fill="F2DBDB" w:themeFill="accent2" w:themeFillTint="33"/>
          </w:tcPr>
          <w:p w:rsidR="00BA715A" w:rsidRPr="00E40364" w:rsidRDefault="00BA715A" w:rsidP="001B0B37">
            <w:pPr>
              <w:jc w:val="center"/>
              <w:rPr>
                <w:b/>
                <w:color w:val="000000" w:themeColor="text1"/>
              </w:rPr>
            </w:pPr>
            <w:proofErr w:type="spellStart"/>
            <w:r w:rsidRPr="00E40364">
              <w:rPr>
                <w:b/>
                <w:color w:val="000000" w:themeColor="text1"/>
              </w:rPr>
              <w:t>Evaluare</w:t>
            </w:r>
            <w:proofErr w:type="spellEnd"/>
          </w:p>
        </w:tc>
      </w:tr>
      <w:tr w:rsidR="00BA715A" w:rsidRPr="00525C7E" w:rsidTr="001B0B37">
        <w:tc>
          <w:tcPr>
            <w:tcW w:w="6771" w:type="dxa"/>
          </w:tcPr>
          <w:p w:rsidR="00BA715A" w:rsidRPr="00E40364" w:rsidRDefault="00BA715A" w:rsidP="001B0B37">
            <w:pPr>
              <w:jc w:val="center"/>
              <w:rPr>
                <w:b/>
                <w:sz w:val="24"/>
              </w:rPr>
            </w:pPr>
            <w:r w:rsidRPr="00E40364">
              <w:rPr>
                <w:rFonts w:eastAsia="Times New Roman"/>
                <w:b/>
                <w:bCs/>
                <w:w w:val="99"/>
                <w:sz w:val="24"/>
                <w:szCs w:val="24"/>
              </w:rPr>
              <w:t xml:space="preserve">I. </w:t>
            </w:r>
            <w:proofErr w:type="spellStart"/>
            <w:r w:rsidRPr="00E40364">
              <w:rPr>
                <w:rFonts w:eastAsia="Times New Roman"/>
                <w:b/>
                <w:bCs/>
                <w:w w:val="99"/>
                <w:sz w:val="24"/>
                <w:szCs w:val="24"/>
              </w:rPr>
              <w:t>Evaluarea</w:t>
            </w:r>
            <w:proofErr w:type="spellEnd"/>
            <w:r w:rsidRPr="00E40364">
              <w:rPr>
                <w:rFonts w:eastAsia="Times New Roman"/>
                <w:b/>
                <w:bCs/>
                <w:w w:val="99"/>
                <w:sz w:val="24"/>
                <w:szCs w:val="24"/>
              </w:rPr>
              <w:t xml:space="preserve"> </w:t>
            </w:r>
            <w:proofErr w:type="spellStart"/>
            <w:r w:rsidRPr="00E40364">
              <w:rPr>
                <w:rFonts w:eastAsia="Times New Roman"/>
                <w:b/>
                <w:bCs/>
                <w:w w:val="99"/>
                <w:sz w:val="24"/>
                <w:szCs w:val="24"/>
              </w:rPr>
              <w:t>conţinutului</w:t>
            </w:r>
            <w:proofErr w:type="spellEnd"/>
            <w:r w:rsidRPr="00E40364">
              <w:rPr>
                <w:rFonts w:eastAsia="Times New Roman"/>
                <w:b/>
                <w:bCs/>
                <w:w w:val="99"/>
                <w:sz w:val="24"/>
                <w:szCs w:val="24"/>
              </w:rPr>
              <w:t xml:space="preserve"> </w:t>
            </w:r>
            <w:proofErr w:type="spellStart"/>
            <w:r w:rsidRPr="00E40364">
              <w:rPr>
                <w:rFonts w:eastAsia="Times New Roman"/>
                <w:b/>
                <w:bCs/>
                <w:w w:val="99"/>
                <w:sz w:val="24"/>
                <w:szCs w:val="24"/>
              </w:rPr>
              <w:t>lucrării</w:t>
            </w:r>
            <w:proofErr w:type="spellEnd"/>
            <w:r w:rsidRPr="00E40364">
              <w:rPr>
                <w:rFonts w:eastAsia="Times New Roman"/>
                <w:b/>
                <w:bCs/>
                <w:w w:val="99"/>
                <w:sz w:val="24"/>
                <w:szCs w:val="24"/>
              </w:rPr>
              <w:t xml:space="preserve"> (</w:t>
            </w:r>
            <w:proofErr w:type="spellStart"/>
            <w:r w:rsidRPr="00E40364">
              <w:rPr>
                <w:rFonts w:eastAsia="Times New Roman"/>
                <w:b/>
                <w:bCs/>
                <w:w w:val="99"/>
                <w:sz w:val="24"/>
                <w:szCs w:val="24"/>
              </w:rPr>
              <w:t>făcută</w:t>
            </w:r>
            <w:proofErr w:type="spellEnd"/>
            <w:r w:rsidRPr="00E40364">
              <w:rPr>
                <w:rFonts w:eastAsia="Times New Roman"/>
                <w:b/>
                <w:bCs/>
                <w:w w:val="99"/>
                <w:sz w:val="24"/>
                <w:szCs w:val="24"/>
              </w:rPr>
              <w:t xml:space="preserve"> </w:t>
            </w:r>
            <w:proofErr w:type="spellStart"/>
            <w:r w:rsidRPr="00E40364">
              <w:rPr>
                <w:rFonts w:eastAsia="Times New Roman"/>
                <w:b/>
                <w:bCs/>
                <w:w w:val="99"/>
                <w:sz w:val="24"/>
                <w:szCs w:val="24"/>
              </w:rPr>
              <w:t>înainte</w:t>
            </w:r>
            <w:proofErr w:type="spellEnd"/>
            <w:r w:rsidRPr="00E40364">
              <w:rPr>
                <w:rFonts w:eastAsia="Times New Roman"/>
                <w:b/>
                <w:bCs/>
                <w:w w:val="99"/>
                <w:sz w:val="24"/>
                <w:szCs w:val="24"/>
              </w:rPr>
              <w:t xml:space="preserve"> de </w:t>
            </w:r>
            <w:proofErr w:type="spellStart"/>
            <w:r w:rsidRPr="00E40364">
              <w:rPr>
                <w:rFonts w:eastAsia="Times New Roman"/>
                <w:b/>
                <w:bCs/>
                <w:w w:val="99"/>
                <w:sz w:val="24"/>
                <w:szCs w:val="24"/>
              </w:rPr>
              <w:t>susţinere</w:t>
            </w:r>
            <w:proofErr w:type="spellEnd"/>
            <w:r w:rsidRPr="00E40364">
              <w:rPr>
                <w:rFonts w:eastAsia="Times New Roman"/>
                <w:b/>
                <w:bCs/>
                <w:w w:val="99"/>
                <w:sz w:val="24"/>
                <w:szCs w:val="24"/>
              </w:rPr>
              <w:t>)</w:t>
            </w:r>
          </w:p>
        </w:tc>
        <w:tc>
          <w:tcPr>
            <w:tcW w:w="1559" w:type="dxa"/>
          </w:tcPr>
          <w:p w:rsidR="00BA715A" w:rsidRPr="00E40364" w:rsidRDefault="00BA715A" w:rsidP="001B0B37">
            <w:pPr>
              <w:jc w:val="center"/>
              <w:rPr>
                <w:b/>
                <w:sz w:val="24"/>
              </w:rPr>
            </w:pPr>
            <w:r w:rsidRPr="00E40364">
              <w:rPr>
                <w:b/>
                <w:sz w:val="24"/>
              </w:rPr>
              <w:t>60</w:t>
            </w:r>
          </w:p>
        </w:tc>
        <w:tc>
          <w:tcPr>
            <w:tcW w:w="1276" w:type="dxa"/>
          </w:tcPr>
          <w:p w:rsidR="00BA715A" w:rsidRPr="00525C7E" w:rsidRDefault="00BA715A" w:rsidP="001B0B37">
            <w:pPr>
              <w:jc w:val="center"/>
              <w:rPr>
                <w:b/>
              </w:rPr>
            </w:pPr>
          </w:p>
        </w:tc>
      </w:tr>
      <w:tr w:rsidR="00BA715A" w:rsidTr="001B0B37">
        <w:tc>
          <w:tcPr>
            <w:tcW w:w="6771" w:type="dxa"/>
          </w:tcPr>
          <w:p w:rsidR="00BA715A" w:rsidRPr="00E40364" w:rsidRDefault="00BA715A" w:rsidP="001B0B37">
            <w:pPr>
              <w:rPr>
                <w:i/>
              </w:rPr>
            </w:pPr>
            <w:r w:rsidRPr="00E40364">
              <w:rPr>
                <w:rFonts w:eastAsia="Times New Roman"/>
                <w:i/>
                <w:sz w:val="24"/>
                <w:szCs w:val="24"/>
              </w:rPr>
              <w:t xml:space="preserve">1. </w:t>
            </w:r>
            <w:proofErr w:type="spellStart"/>
            <w:r w:rsidRPr="00E40364">
              <w:rPr>
                <w:rFonts w:eastAsia="Times New Roman"/>
                <w:i/>
                <w:sz w:val="24"/>
                <w:szCs w:val="24"/>
              </w:rPr>
              <w:t>Titlul</w:t>
            </w:r>
            <w:proofErr w:type="spellEnd"/>
            <w:r w:rsidRPr="00E40364">
              <w:rPr>
                <w:rFonts w:eastAsia="Times New Roman"/>
                <w:i/>
                <w:sz w:val="24"/>
                <w:szCs w:val="24"/>
              </w:rPr>
              <w:t xml:space="preserve"> </w:t>
            </w:r>
            <w:proofErr w:type="spellStart"/>
            <w:r w:rsidRPr="00E40364">
              <w:rPr>
                <w:rFonts w:eastAsia="Times New Roman"/>
                <w:i/>
                <w:sz w:val="24"/>
                <w:szCs w:val="24"/>
              </w:rPr>
              <w:t>lucrării</w:t>
            </w:r>
            <w:proofErr w:type="spellEnd"/>
          </w:p>
        </w:tc>
        <w:tc>
          <w:tcPr>
            <w:tcW w:w="1559" w:type="dxa"/>
          </w:tcPr>
          <w:p w:rsidR="00BA715A" w:rsidRPr="00E40364" w:rsidRDefault="00BA715A" w:rsidP="001B0B37">
            <w:pPr>
              <w:jc w:val="center"/>
              <w:rPr>
                <w:b/>
                <w:i/>
              </w:rPr>
            </w:pPr>
            <w:r w:rsidRPr="00E40364">
              <w:rPr>
                <w:b/>
                <w:i/>
              </w:rPr>
              <w:t>4</w:t>
            </w:r>
          </w:p>
        </w:tc>
        <w:tc>
          <w:tcPr>
            <w:tcW w:w="1276" w:type="dxa"/>
          </w:tcPr>
          <w:p w:rsidR="00BA715A" w:rsidRDefault="00BA715A" w:rsidP="001B0B37">
            <w:pPr>
              <w:jc w:val="center"/>
            </w:pPr>
          </w:p>
        </w:tc>
      </w:tr>
      <w:tr w:rsidR="00BA715A" w:rsidTr="001B0B37">
        <w:tc>
          <w:tcPr>
            <w:tcW w:w="6771" w:type="dxa"/>
          </w:tcPr>
          <w:p w:rsidR="00BA715A" w:rsidRDefault="00BA715A" w:rsidP="001B0B37">
            <w:r w:rsidRPr="00342108">
              <w:rPr>
                <w:rFonts w:eastAsia="Times New Roman"/>
                <w:sz w:val="24"/>
                <w:szCs w:val="24"/>
              </w:rPr>
              <w:t xml:space="preserve">1.1. Se </w:t>
            </w:r>
            <w:proofErr w:type="spellStart"/>
            <w:r w:rsidRPr="00342108">
              <w:rPr>
                <w:rFonts w:eastAsia="Times New Roman"/>
                <w:sz w:val="24"/>
                <w:szCs w:val="24"/>
              </w:rPr>
              <w:t>înscrie</w:t>
            </w:r>
            <w:proofErr w:type="spellEnd"/>
            <w:r w:rsidRPr="00342108">
              <w:rPr>
                <w:rFonts w:eastAsia="Times New Roman"/>
                <w:sz w:val="24"/>
                <w:szCs w:val="24"/>
              </w:rPr>
              <w:t xml:space="preserve"> </w:t>
            </w:r>
            <w:proofErr w:type="spellStart"/>
            <w:r w:rsidRPr="00342108">
              <w:rPr>
                <w:rFonts w:eastAsia="Times New Roman"/>
                <w:sz w:val="24"/>
                <w:szCs w:val="24"/>
              </w:rPr>
              <w:t>în</w:t>
            </w:r>
            <w:proofErr w:type="spellEnd"/>
            <w:r w:rsidRPr="00342108">
              <w:rPr>
                <w:rFonts w:eastAsia="Times New Roman"/>
                <w:sz w:val="24"/>
                <w:szCs w:val="24"/>
              </w:rPr>
              <w:t xml:space="preserve"> </w:t>
            </w:r>
            <w:proofErr w:type="spellStart"/>
            <w:r w:rsidRPr="00342108">
              <w:rPr>
                <w:rFonts w:eastAsia="Times New Roman"/>
                <w:sz w:val="24"/>
                <w:szCs w:val="24"/>
              </w:rPr>
              <w:t>tematica</w:t>
            </w:r>
            <w:proofErr w:type="spellEnd"/>
            <w:r w:rsidRPr="00342108">
              <w:rPr>
                <w:rFonts w:eastAsia="Times New Roman"/>
                <w:sz w:val="24"/>
                <w:szCs w:val="24"/>
              </w:rPr>
              <w:t xml:space="preserve"> </w:t>
            </w:r>
            <w:proofErr w:type="spellStart"/>
            <w:r w:rsidRPr="00342108">
              <w:rPr>
                <w:rFonts w:eastAsia="Times New Roman"/>
                <w:sz w:val="24"/>
                <w:szCs w:val="24"/>
              </w:rPr>
              <w:t>secţiunii</w:t>
            </w:r>
            <w:proofErr w:type="spellEnd"/>
          </w:p>
        </w:tc>
        <w:tc>
          <w:tcPr>
            <w:tcW w:w="1559" w:type="dxa"/>
          </w:tcPr>
          <w:p w:rsidR="00BA715A" w:rsidRDefault="00BA715A" w:rsidP="001B0B37">
            <w:pPr>
              <w:jc w:val="center"/>
            </w:pPr>
            <w:r>
              <w:t>2</w:t>
            </w:r>
          </w:p>
        </w:tc>
        <w:tc>
          <w:tcPr>
            <w:tcW w:w="1276" w:type="dxa"/>
          </w:tcPr>
          <w:p w:rsidR="00BA715A" w:rsidRDefault="00BA715A" w:rsidP="001B0B37">
            <w:pPr>
              <w:jc w:val="center"/>
            </w:pPr>
          </w:p>
        </w:tc>
      </w:tr>
      <w:tr w:rsidR="00BA715A" w:rsidTr="001B0B37">
        <w:tc>
          <w:tcPr>
            <w:tcW w:w="6771" w:type="dxa"/>
          </w:tcPr>
          <w:p w:rsidR="00BA715A" w:rsidRDefault="00BA715A" w:rsidP="001B0B37">
            <w:r w:rsidRPr="00342108">
              <w:rPr>
                <w:rFonts w:eastAsia="Times New Roman"/>
                <w:sz w:val="24"/>
                <w:szCs w:val="24"/>
              </w:rPr>
              <w:t xml:space="preserve">1.2. </w:t>
            </w:r>
            <w:proofErr w:type="spellStart"/>
            <w:r w:rsidRPr="00342108">
              <w:rPr>
                <w:rFonts w:eastAsia="Times New Roman"/>
                <w:sz w:val="24"/>
                <w:szCs w:val="24"/>
              </w:rPr>
              <w:t>Formularea</w:t>
            </w:r>
            <w:proofErr w:type="spellEnd"/>
            <w:r w:rsidRPr="00342108">
              <w:rPr>
                <w:rFonts w:eastAsia="Times New Roman"/>
                <w:sz w:val="24"/>
                <w:szCs w:val="24"/>
              </w:rPr>
              <w:t xml:space="preserve"> </w:t>
            </w:r>
            <w:proofErr w:type="spellStart"/>
            <w:r w:rsidRPr="00342108">
              <w:rPr>
                <w:rFonts w:eastAsia="Times New Roman"/>
                <w:sz w:val="24"/>
                <w:szCs w:val="24"/>
              </w:rPr>
              <w:t>este</w:t>
            </w:r>
            <w:proofErr w:type="spellEnd"/>
            <w:r w:rsidRPr="00342108">
              <w:rPr>
                <w:rFonts w:eastAsia="Times New Roman"/>
                <w:sz w:val="24"/>
                <w:szCs w:val="24"/>
              </w:rPr>
              <w:t xml:space="preserve"> </w:t>
            </w:r>
            <w:proofErr w:type="spellStart"/>
            <w:r w:rsidRPr="00342108">
              <w:rPr>
                <w:rFonts w:eastAsia="Times New Roman"/>
                <w:sz w:val="24"/>
                <w:szCs w:val="24"/>
              </w:rPr>
              <w:t>clară</w:t>
            </w:r>
            <w:proofErr w:type="spellEnd"/>
            <w:r w:rsidRPr="00342108">
              <w:rPr>
                <w:rFonts w:eastAsia="Times New Roman"/>
                <w:sz w:val="24"/>
                <w:szCs w:val="24"/>
              </w:rPr>
              <w:t xml:space="preserve"> </w:t>
            </w:r>
            <w:proofErr w:type="spellStart"/>
            <w:r w:rsidRPr="00342108">
              <w:rPr>
                <w:rFonts w:eastAsia="Times New Roman"/>
                <w:sz w:val="24"/>
                <w:szCs w:val="24"/>
              </w:rPr>
              <w:t>şi</w:t>
            </w:r>
            <w:proofErr w:type="spellEnd"/>
            <w:r w:rsidRPr="00342108">
              <w:rPr>
                <w:rFonts w:eastAsia="Times New Roman"/>
                <w:sz w:val="24"/>
                <w:szCs w:val="24"/>
              </w:rPr>
              <w:t xml:space="preserve"> </w:t>
            </w:r>
            <w:proofErr w:type="spellStart"/>
            <w:r w:rsidRPr="00342108">
              <w:rPr>
                <w:rFonts w:eastAsia="Times New Roman"/>
                <w:sz w:val="24"/>
                <w:szCs w:val="24"/>
              </w:rPr>
              <w:t>concisă</w:t>
            </w:r>
            <w:proofErr w:type="spellEnd"/>
          </w:p>
        </w:tc>
        <w:tc>
          <w:tcPr>
            <w:tcW w:w="1559" w:type="dxa"/>
          </w:tcPr>
          <w:p w:rsidR="00BA715A" w:rsidRDefault="00BA715A" w:rsidP="001B0B37">
            <w:pPr>
              <w:jc w:val="center"/>
            </w:pPr>
            <w:r>
              <w:t>2</w:t>
            </w:r>
          </w:p>
        </w:tc>
        <w:tc>
          <w:tcPr>
            <w:tcW w:w="1276" w:type="dxa"/>
          </w:tcPr>
          <w:p w:rsidR="00BA715A" w:rsidRDefault="00BA715A" w:rsidP="001B0B37">
            <w:pPr>
              <w:jc w:val="center"/>
            </w:pPr>
          </w:p>
        </w:tc>
      </w:tr>
      <w:tr w:rsidR="00BA715A" w:rsidTr="001B0B37">
        <w:tc>
          <w:tcPr>
            <w:tcW w:w="6771" w:type="dxa"/>
          </w:tcPr>
          <w:p w:rsidR="00BA715A" w:rsidRPr="00E40364" w:rsidRDefault="00BA715A" w:rsidP="001B0B37">
            <w:pPr>
              <w:tabs>
                <w:tab w:val="left" w:pos="2496"/>
              </w:tabs>
              <w:rPr>
                <w:i/>
              </w:rPr>
            </w:pPr>
            <w:r w:rsidRPr="00E40364">
              <w:rPr>
                <w:rFonts w:eastAsia="Times New Roman"/>
                <w:i/>
                <w:sz w:val="24"/>
                <w:szCs w:val="24"/>
              </w:rPr>
              <w:t xml:space="preserve">2. </w:t>
            </w:r>
            <w:proofErr w:type="spellStart"/>
            <w:r w:rsidRPr="00E40364">
              <w:rPr>
                <w:rFonts w:eastAsia="Times New Roman"/>
                <w:i/>
                <w:sz w:val="24"/>
                <w:szCs w:val="24"/>
              </w:rPr>
              <w:t>Structura</w:t>
            </w:r>
            <w:proofErr w:type="spellEnd"/>
            <w:r w:rsidRPr="00E40364">
              <w:rPr>
                <w:rFonts w:eastAsia="Times New Roman"/>
                <w:i/>
                <w:sz w:val="24"/>
                <w:szCs w:val="24"/>
              </w:rPr>
              <w:t xml:space="preserve"> </w:t>
            </w:r>
            <w:proofErr w:type="spellStart"/>
            <w:r w:rsidRPr="00E40364">
              <w:rPr>
                <w:rFonts w:eastAsia="Times New Roman"/>
                <w:i/>
                <w:sz w:val="24"/>
                <w:szCs w:val="24"/>
              </w:rPr>
              <w:t>şi</w:t>
            </w:r>
            <w:proofErr w:type="spellEnd"/>
            <w:r w:rsidRPr="00E40364">
              <w:rPr>
                <w:rFonts w:eastAsia="Times New Roman"/>
                <w:i/>
                <w:sz w:val="24"/>
                <w:szCs w:val="24"/>
              </w:rPr>
              <w:t xml:space="preserve"> </w:t>
            </w:r>
            <w:proofErr w:type="spellStart"/>
            <w:r w:rsidRPr="00E40364">
              <w:rPr>
                <w:rFonts w:eastAsia="Times New Roman"/>
                <w:i/>
                <w:sz w:val="24"/>
                <w:szCs w:val="24"/>
              </w:rPr>
              <w:t>stilul</w:t>
            </w:r>
            <w:proofErr w:type="spellEnd"/>
            <w:r w:rsidRPr="00E40364">
              <w:rPr>
                <w:rFonts w:eastAsia="Times New Roman"/>
                <w:i/>
                <w:sz w:val="24"/>
                <w:szCs w:val="24"/>
              </w:rPr>
              <w:t xml:space="preserve"> </w:t>
            </w:r>
            <w:proofErr w:type="spellStart"/>
            <w:r w:rsidRPr="00E40364">
              <w:rPr>
                <w:rFonts w:eastAsia="Times New Roman"/>
                <w:i/>
                <w:sz w:val="24"/>
                <w:szCs w:val="24"/>
              </w:rPr>
              <w:t>lucrării</w:t>
            </w:r>
            <w:proofErr w:type="spellEnd"/>
          </w:p>
        </w:tc>
        <w:tc>
          <w:tcPr>
            <w:tcW w:w="1559" w:type="dxa"/>
          </w:tcPr>
          <w:p w:rsidR="00BA715A" w:rsidRPr="00E40364" w:rsidRDefault="00BA715A" w:rsidP="001B0B37">
            <w:pPr>
              <w:jc w:val="center"/>
              <w:rPr>
                <w:b/>
                <w:i/>
              </w:rPr>
            </w:pPr>
            <w:r w:rsidRPr="00E40364">
              <w:rPr>
                <w:b/>
                <w:i/>
              </w:rPr>
              <w:t>6</w:t>
            </w:r>
          </w:p>
        </w:tc>
        <w:tc>
          <w:tcPr>
            <w:tcW w:w="1276" w:type="dxa"/>
          </w:tcPr>
          <w:p w:rsidR="00BA715A" w:rsidRDefault="00BA715A" w:rsidP="001B0B37">
            <w:pPr>
              <w:jc w:val="center"/>
            </w:pPr>
          </w:p>
        </w:tc>
      </w:tr>
      <w:tr w:rsidR="00BA715A" w:rsidTr="001B0B37">
        <w:tc>
          <w:tcPr>
            <w:tcW w:w="6771" w:type="dxa"/>
          </w:tcPr>
          <w:p w:rsidR="00BA715A" w:rsidRDefault="00BA715A" w:rsidP="001B0B37">
            <w:r w:rsidRPr="00342108">
              <w:rPr>
                <w:rFonts w:eastAsia="Times New Roman"/>
                <w:sz w:val="24"/>
                <w:szCs w:val="24"/>
              </w:rPr>
              <w:t xml:space="preserve">2.1. </w:t>
            </w:r>
            <w:proofErr w:type="spellStart"/>
            <w:r w:rsidRPr="00342108">
              <w:rPr>
                <w:rFonts w:eastAsia="Times New Roman"/>
                <w:sz w:val="24"/>
                <w:szCs w:val="24"/>
              </w:rPr>
              <w:t>Structura</w:t>
            </w:r>
            <w:proofErr w:type="spellEnd"/>
            <w:r w:rsidRPr="00342108">
              <w:rPr>
                <w:rFonts w:eastAsia="Times New Roman"/>
                <w:sz w:val="24"/>
                <w:szCs w:val="24"/>
              </w:rPr>
              <w:t xml:space="preserve"> (</w:t>
            </w:r>
            <w:proofErr w:type="spellStart"/>
            <w:r w:rsidRPr="00342108">
              <w:rPr>
                <w:rFonts w:eastAsia="Times New Roman"/>
                <w:sz w:val="24"/>
                <w:szCs w:val="24"/>
              </w:rPr>
              <w:t>introducere</w:t>
            </w:r>
            <w:proofErr w:type="spellEnd"/>
            <w:r w:rsidRPr="00342108">
              <w:rPr>
                <w:rFonts w:eastAsia="Times New Roman"/>
                <w:sz w:val="24"/>
                <w:szCs w:val="24"/>
              </w:rPr>
              <w:t xml:space="preserve">, </w:t>
            </w:r>
            <w:proofErr w:type="spellStart"/>
            <w:r w:rsidRPr="00342108">
              <w:rPr>
                <w:rFonts w:eastAsia="Times New Roman"/>
                <w:sz w:val="24"/>
                <w:szCs w:val="24"/>
              </w:rPr>
              <w:t>cuprins</w:t>
            </w:r>
            <w:proofErr w:type="spellEnd"/>
            <w:r w:rsidRPr="00342108">
              <w:rPr>
                <w:rFonts w:eastAsia="Times New Roman"/>
                <w:sz w:val="24"/>
                <w:szCs w:val="24"/>
              </w:rPr>
              <w:t xml:space="preserve">, </w:t>
            </w:r>
            <w:proofErr w:type="spellStart"/>
            <w:r w:rsidRPr="00342108">
              <w:rPr>
                <w:rFonts w:eastAsia="Times New Roman"/>
                <w:sz w:val="24"/>
                <w:szCs w:val="24"/>
              </w:rPr>
              <w:t>concluzii</w:t>
            </w:r>
            <w:proofErr w:type="spellEnd"/>
            <w:r w:rsidRPr="00342108">
              <w:rPr>
                <w:rFonts w:eastAsia="Times New Roman"/>
                <w:sz w:val="24"/>
                <w:szCs w:val="24"/>
              </w:rPr>
              <w:t xml:space="preserve">, </w:t>
            </w:r>
            <w:proofErr w:type="spellStart"/>
            <w:r w:rsidRPr="00342108">
              <w:rPr>
                <w:rFonts w:eastAsia="Times New Roman"/>
                <w:sz w:val="24"/>
                <w:szCs w:val="24"/>
              </w:rPr>
              <w:t>bibliografie</w:t>
            </w:r>
            <w:proofErr w:type="spellEnd"/>
            <w:r w:rsidRPr="00342108">
              <w:rPr>
                <w:rFonts w:eastAsia="Times New Roman"/>
                <w:sz w:val="24"/>
                <w:szCs w:val="24"/>
              </w:rPr>
              <w:t>)</w:t>
            </w:r>
          </w:p>
        </w:tc>
        <w:tc>
          <w:tcPr>
            <w:tcW w:w="1559" w:type="dxa"/>
          </w:tcPr>
          <w:p w:rsidR="00BA715A" w:rsidRDefault="00BA715A" w:rsidP="001B0B37">
            <w:pPr>
              <w:jc w:val="center"/>
            </w:pPr>
            <w:r>
              <w:t>1</w:t>
            </w:r>
          </w:p>
        </w:tc>
        <w:tc>
          <w:tcPr>
            <w:tcW w:w="1276" w:type="dxa"/>
          </w:tcPr>
          <w:p w:rsidR="00BA715A" w:rsidRDefault="00BA715A" w:rsidP="001B0B37">
            <w:pPr>
              <w:jc w:val="center"/>
            </w:pPr>
          </w:p>
        </w:tc>
      </w:tr>
      <w:tr w:rsidR="00BA715A" w:rsidTr="001B0B37">
        <w:tc>
          <w:tcPr>
            <w:tcW w:w="6771" w:type="dxa"/>
          </w:tcPr>
          <w:p w:rsidR="00BA715A" w:rsidRDefault="00BA715A" w:rsidP="001B0B37">
            <w:r w:rsidRPr="00342108">
              <w:rPr>
                <w:rFonts w:eastAsia="Times New Roman"/>
                <w:sz w:val="24"/>
                <w:szCs w:val="24"/>
              </w:rPr>
              <w:t xml:space="preserve">2.2. </w:t>
            </w:r>
            <w:proofErr w:type="spellStart"/>
            <w:r w:rsidRPr="00342108">
              <w:rPr>
                <w:rFonts w:eastAsia="Times New Roman"/>
                <w:sz w:val="24"/>
                <w:szCs w:val="24"/>
              </w:rPr>
              <w:t>Stilul</w:t>
            </w:r>
            <w:proofErr w:type="spellEnd"/>
            <w:r w:rsidRPr="00342108">
              <w:rPr>
                <w:rFonts w:eastAsia="Times New Roman"/>
                <w:sz w:val="24"/>
                <w:szCs w:val="24"/>
              </w:rPr>
              <w:t xml:space="preserve"> (</w:t>
            </w:r>
            <w:proofErr w:type="spellStart"/>
            <w:r w:rsidRPr="00342108">
              <w:rPr>
                <w:rFonts w:eastAsia="Times New Roman"/>
                <w:sz w:val="24"/>
                <w:szCs w:val="24"/>
              </w:rPr>
              <w:t>redactare</w:t>
            </w:r>
            <w:proofErr w:type="spellEnd"/>
            <w:r w:rsidRPr="00342108">
              <w:rPr>
                <w:rFonts w:eastAsia="Times New Roman"/>
                <w:sz w:val="24"/>
                <w:szCs w:val="24"/>
              </w:rPr>
              <w:t xml:space="preserve">, </w:t>
            </w:r>
            <w:proofErr w:type="spellStart"/>
            <w:r w:rsidRPr="00342108">
              <w:rPr>
                <w:rFonts w:eastAsia="Times New Roman"/>
                <w:sz w:val="24"/>
                <w:szCs w:val="24"/>
              </w:rPr>
              <w:t>logica</w:t>
            </w:r>
            <w:proofErr w:type="spellEnd"/>
            <w:r w:rsidRPr="00342108">
              <w:rPr>
                <w:rFonts w:eastAsia="Times New Roman"/>
                <w:sz w:val="24"/>
                <w:szCs w:val="24"/>
              </w:rPr>
              <w:t xml:space="preserve"> </w:t>
            </w:r>
            <w:proofErr w:type="spellStart"/>
            <w:r w:rsidRPr="00342108">
              <w:rPr>
                <w:rFonts w:eastAsia="Times New Roman"/>
                <w:sz w:val="24"/>
                <w:szCs w:val="24"/>
              </w:rPr>
              <w:t>derulării</w:t>
            </w:r>
            <w:proofErr w:type="spellEnd"/>
            <w:r w:rsidRPr="00342108">
              <w:rPr>
                <w:rFonts w:eastAsia="Times New Roman"/>
                <w:sz w:val="24"/>
                <w:szCs w:val="24"/>
              </w:rPr>
              <w:t xml:space="preserve">, </w:t>
            </w:r>
            <w:proofErr w:type="spellStart"/>
            <w:r w:rsidRPr="00342108">
              <w:rPr>
                <w:rFonts w:eastAsia="Times New Roman"/>
                <w:sz w:val="24"/>
                <w:szCs w:val="24"/>
              </w:rPr>
              <w:t>expresivitatea</w:t>
            </w:r>
            <w:proofErr w:type="spellEnd"/>
            <w:r w:rsidRPr="00342108">
              <w:rPr>
                <w:rFonts w:eastAsia="Times New Roman"/>
                <w:sz w:val="24"/>
                <w:szCs w:val="24"/>
              </w:rPr>
              <w:t xml:space="preserve"> </w:t>
            </w:r>
            <w:proofErr w:type="spellStart"/>
            <w:r w:rsidRPr="00342108">
              <w:rPr>
                <w:rFonts w:eastAsia="Times New Roman"/>
                <w:sz w:val="24"/>
                <w:szCs w:val="24"/>
              </w:rPr>
              <w:t>ilustraţiilor</w:t>
            </w:r>
            <w:proofErr w:type="spellEnd"/>
            <w:r>
              <w:rPr>
                <w:rFonts w:eastAsia="Times New Roman"/>
                <w:sz w:val="24"/>
                <w:szCs w:val="24"/>
              </w:rPr>
              <w:t xml:space="preserve"> </w:t>
            </w:r>
            <w:proofErr w:type="spellStart"/>
            <w:r>
              <w:rPr>
                <w:rFonts w:eastAsia="Times New Roman"/>
                <w:sz w:val="24"/>
                <w:szCs w:val="24"/>
              </w:rPr>
              <w:t>grafice</w:t>
            </w:r>
            <w:proofErr w:type="spellEnd"/>
          </w:p>
        </w:tc>
        <w:tc>
          <w:tcPr>
            <w:tcW w:w="1559" w:type="dxa"/>
          </w:tcPr>
          <w:p w:rsidR="00BA715A" w:rsidRDefault="00BA715A" w:rsidP="001B0B37">
            <w:pPr>
              <w:jc w:val="center"/>
            </w:pPr>
            <w:r>
              <w:t>2</w:t>
            </w:r>
          </w:p>
        </w:tc>
        <w:tc>
          <w:tcPr>
            <w:tcW w:w="1276" w:type="dxa"/>
          </w:tcPr>
          <w:p w:rsidR="00BA715A" w:rsidRDefault="00BA715A" w:rsidP="001B0B37">
            <w:pPr>
              <w:jc w:val="center"/>
            </w:pPr>
          </w:p>
        </w:tc>
      </w:tr>
      <w:tr w:rsidR="00BA715A" w:rsidTr="001B0B37">
        <w:tc>
          <w:tcPr>
            <w:tcW w:w="6771" w:type="dxa"/>
            <w:vAlign w:val="bottom"/>
          </w:tcPr>
          <w:p w:rsidR="00BA715A" w:rsidRPr="00342108" w:rsidRDefault="00BA715A" w:rsidP="001B0B37">
            <w:pPr>
              <w:spacing w:line="262" w:lineRule="exact"/>
              <w:ind w:left="120"/>
              <w:rPr>
                <w:sz w:val="24"/>
                <w:szCs w:val="24"/>
              </w:rPr>
            </w:pPr>
            <w:r w:rsidRPr="00342108">
              <w:rPr>
                <w:rFonts w:eastAsia="Times New Roman"/>
                <w:w w:val="99"/>
                <w:sz w:val="24"/>
                <w:szCs w:val="24"/>
              </w:rPr>
              <w:t xml:space="preserve">2.3. </w:t>
            </w:r>
            <w:proofErr w:type="spellStart"/>
            <w:r w:rsidRPr="00342108">
              <w:rPr>
                <w:rFonts w:eastAsia="Times New Roman"/>
                <w:w w:val="99"/>
                <w:sz w:val="24"/>
                <w:szCs w:val="24"/>
              </w:rPr>
              <w:t>rezumatul</w:t>
            </w:r>
            <w:proofErr w:type="spellEnd"/>
            <w:r w:rsidRPr="00342108">
              <w:rPr>
                <w:rFonts w:eastAsia="Times New Roman"/>
                <w:w w:val="99"/>
                <w:sz w:val="24"/>
                <w:szCs w:val="24"/>
              </w:rPr>
              <w:t xml:space="preserve"> (max. ½ </w:t>
            </w:r>
            <w:proofErr w:type="spellStart"/>
            <w:r w:rsidRPr="00342108">
              <w:rPr>
                <w:rFonts w:eastAsia="Times New Roman"/>
                <w:w w:val="99"/>
                <w:sz w:val="24"/>
                <w:szCs w:val="24"/>
              </w:rPr>
              <w:t>pagină</w:t>
            </w:r>
            <w:proofErr w:type="spellEnd"/>
            <w:r w:rsidRPr="00342108">
              <w:rPr>
                <w:rFonts w:eastAsia="Times New Roman"/>
                <w:w w:val="99"/>
                <w:sz w:val="24"/>
                <w:szCs w:val="24"/>
              </w:rPr>
              <w:t xml:space="preserve">) </w:t>
            </w:r>
            <w:proofErr w:type="spellStart"/>
            <w:r w:rsidRPr="00342108">
              <w:rPr>
                <w:rFonts w:eastAsia="Times New Roman"/>
                <w:w w:val="99"/>
                <w:sz w:val="24"/>
                <w:szCs w:val="24"/>
              </w:rPr>
              <w:t>în</w:t>
            </w:r>
            <w:proofErr w:type="spellEnd"/>
            <w:r w:rsidRPr="00342108">
              <w:rPr>
                <w:rFonts w:eastAsia="Times New Roman"/>
                <w:w w:val="99"/>
                <w:sz w:val="24"/>
                <w:szCs w:val="24"/>
              </w:rPr>
              <w:t xml:space="preserve"> </w:t>
            </w:r>
            <w:proofErr w:type="spellStart"/>
            <w:r w:rsidRPr="00342108">
              <w:rPr>
                <w:rFonts w:eastAsia="Times New Roman"/>
                <w:w w:val="99"/>
                <w:sz w:val="24"/>
                <w:szCs w:val="24"/>
              </w:rPr>
              <w:t>limba</w:t>
            </w:r>
            <w:proofErr w:type="spellEnd"/>
            <w:r w:rsidRPr="00342108">
              <w:rPr>
                <w:rFonts w:eastAsia="Times New Roman"/>
                <w:w w:val="99"/>
                <w:sz w:val="24"/>
                <w:szCs w:val="24"/>
              </w:rPr>
              <w:t xml:space="preserve"> </w:t>
            </w:r>
            <w:proofErr w:type="spellStart"/>
            <w:r w:rsidRPr="00342108">
              <w:rPr>
                <w:rFonts w:eastAsia="Times New Roman"/>
                <w:w w:val="99"/>
                <w:sz w:val="24"/>
                <w:szCs w:val="24"/>
              </w:rPr>
              <w:t>română</w:t>
            </w:r>
            <w:proofErr w:type="spellEnd"/>
            <w:r w:rsidRPr="00342108">
              <w:rPr>
                <w:rFonts w:eastAsia="Times New Roman"/>
                <w:w w:val="99"/>
                <w:sz w:val="24"/>
                <w:szCs w:val="24"/>
              </w:rPr>
              <w:t xml:space="preserve"> </w:t>
            </w:r>
            <w:proofErr w:type="spellStart"/>
            <w:r w:rsidRPr="00342108">
              <w:rPr>
                <w:rFonts w:eastAsia="Times New Roman"/>
                <w:w w:val="99"/>
                <w:sz w:val="24"/>
                <w:szCs w:val="24"/>
              </w:rPr>
              <w:t>şi</w:t>
            </w:r>
            <w:proofErr w:type="spellEnd"/>
            <w:r w:rsidRPr="00342108">
              <w:rPr>
                <w:rFonts w:eastAsia="Times New Roman"/>
                <w:w w:val="99"/>
                <w:sz w:val="24"/>
                <w:szCs w:val="24"/>
              </w:rPr>
              <w:t xml:space="preserve"> </w:t>
            </w:r>
            <w:proofErr w:type="spellStart"/>
            <w:r w:rsidRPr="00342108">
              <w:rPr>
                <w:rFonts w:eastAsia="Times New Roman"/>
                <w:w w:val="99"/>
                <w:sz w:val="24"/>
                <w:szCs w:val="24"/>
              </w:rPr>
              <w:t>limba</w:t>
            </w:r>
            <w:proofErr w:type="spellEnd"/>
            <w:r w:rsidRPr="00342108">
              <w:rPr>
                <w:rFonts w:eastAsia="Times New Roman"/>
                <w:w w:val="99"/>
                <w:sz w:val="24"/>
                <w:szCs w:val="24"/>
              </w:rPr>
              <w:t xml:space="preserve"> </w:t>
            </w:r>
            <w:proofErr w:type="spellStart"/>
            <w:r w:rsidRPr="00342108">
              <w:rPr>
                <w:rFonts w:eastAsia="Times New Roman"/>
                <w:w w:val="99"/>
                <w:sz w:val="24"/>
                <w:szCs w:val="24"/>
              </w:rPr>
              <w:t>engleză</w:t>
            </w:r>
            <w:proofErr w:type="spellEnd"/>
            <w:r w:rsidRPr="00342108">
              <w:rPr>
                <w:rFonts w:eastAsia="Times New Roman"/>
                <w:w w:val="99"/>
                <w:sz w:val="24"/>
                <w:szCs w:val="24"/>
              </w:rPr>
              <w:t>/</w:t>
            </w:r>
            <w:r w:rsidRPr="00342108">
              <w:rPr>
                <w:rFonts w:eastAsia="Times New Roman"/>
                <w:sz w:val="24"/>
                <w:szCs w:val="24"/>
              </w:rPr>
              <w:t xml:space="preserve"> </w:t>
            </w:r>
            <w:proofErr w:type="spellStart"/>
            <w:r w:rsidRPr="00342108">
              <w:rPr>
                <w:rFonts w:eastAsia="Times New Roman"/>
                <w:sz w:val="24"/>
                <w:szCs w:val="24"/>
              </w:rPr>
              <w:t>franceză</w:t>
            </w:r>
            <w:proofErr w:type="spellEnd"/>
          </w:p>
        </w:tc>
        <w:tc>
          <w:tcPr>
            <w:tcW w:w="1559" w:type="dxa"/>
          </w:tcPr>
          <w:p w:rsidR="00BA715A" w:rsidRDefault="00BA715A" w:rsidP="001B0B37">
            <w:pPr>
              <w:jc w:val="center"/>
            </w:pPr>
            <w:r>
              <w:t>2</w:t>
            </w:r>
          </w:p>
        </w:tc>
        <w:tc>
          <w:tcPr>
            <w:tcW w:w="1276" w:type="dxa"/>
          </w:tcPr>
          <w:p w:rsidR="00BA715A" w:rsidRDefault="00BA715A" w:rsidP="001B0B37">
            <w:pPr>
              <w:jc w:val="center"/>
            </w:pPr>
          </w:p>
        </w:tc>
      </w:tr>
      <w:tr w:rsidR="00BA715A" w:rsidTr="001B0B37">
        <w:tc>
          <w:tcPr>
            <w:tcW w:w="6771" w:type="dxa"/>
          </w:tcPr>
          <w:p w:rsidR="00BA715A" w:rsidRDefault="00BA715A" w:rsidP="001B0B37">
            <w:r w:rsidRPr="00342108">
              <w:rPr>
                <w:rFonts w:eastAsia="Times New Roman"/>
                <w:sz w:val="24"/>
                <w:szCs w:val="24"/>
              </w:rPr>
              <w:t xml:space="preserve">2.4. </w:t>
            </w:r>
            <w:proofErr w:type="spellStart"/>
            <w:r w:rsidRPr="00342108">
              <w:rPr>
                <w:rFonts w:eastAsia="Times New Roman"/>
                <w:sz w:val="24"/>
                <w:szCs w:val="24"/>
              </w:rPr>
              <w:t>cuvinte</w:t>
            </w:r>
            <w:proofErr w:type="spellEnd"/>
            <w:r w:rsidRPr="00342108">
              <w:rPr>
                <w:rFonts w:eastAsia="Times New Roman"/>
                <w:sz w:val="24"/>
                <w:szCs w:val="24"/>
              </w:rPr>
              <w:t xml:space="preserve"> </w:t>
            </w:r>
            <w:proofErr w:type="spellStart"/>
            <w:r w:rsidRPr="00342108">
              <w:rPr>
                <w:rFonts w:eastAsia="Times New Roman"/>
                <w:sz w:val="24"/>
                <w:szCs w:val="24"/>
              </w:rPr>
              <w:t>cheie</w:t>
            </w:r>
            <w:proofErr w:type="spellEnd"/>
          </w:p>
        </w:tc>
        <w:tc>
          <w:tcPr>
            <w:tcW w:w="1559" w:type="dxa"/>
          </w:tcPr>
          <w:p w:rsidR="00BA715A" w:rsidRDefault="00BA715A" w:rsidP="001B0B37">
            <w:pPr>
              <w:jc w:val="center"/>
            </w:pPr>
            <w:r>
              <w:t>1</w:t>
            </w:r>
          </w:p>
        </w:tc>
        <w:tc>
          <w:tcPr>
            <w:tcW w:w="1276" w:type="dxa"/>
          </w:tcPr>
          <w:p w:rsidR="00BA715A" w:rsidRDefault="00BA715A" w:rsidP="001B0B37">
            <w:pPr>
              <w:jc w:val="center"/>
            </w:pPr>
          </w:p>
        </w:tc>
      </w:tr>
      <w:tr w:rsidR="00BA715A" w:rsidTr="001B0B37">
        <w:tc>
          <w:tcPr>
            <w:tcW w:w="6771" w:type="dxa"/>
          </w:tcPr>
          <w:p w:rsidR="00BA715A" w:rsidRPr="00E40364" w:rsidRDefault="00BA715A" w:rsidP="001B0B37">
            <w:pPr>
              <w:tabs>
                <w:tab w:val="left" w:pos="972"/>
              </w:tabs>
              <w:rPr>
                <w:i/>
              </w:rPr>
            </w:pPr>
            <w:r w:rsidRPr="00E40364">
              <w:rPr>
                <w:i/>
                <w:sz w:val="24"/>
                <w:szCs w:val="24"/>
              </w:rPr>
              <w:t>3</w:t>
            </w:r>
            <w:r w:rsidRPr="00E40364">
              <w:rPr>
                <w:rFonts w:eastAsia="Times New Roman"/>
                <w:i/>
                <w:sz w:val="24"/>
                <w:szCs w:val="24"/>
              </w:rPr>
              <w:t xml:space="preserve">. </w:t>
            </w:r>
            <w:proofErr w:type="spellStart"/>
            <w:r w:rsidRPr="00E40364">
              <w:rPr>
                <w:rFonts w:eastAsia="Times New Roman"/>
                <w:i/>
                <w:sz w:val="24"/>
                <w:szCs w:val="24"/>
              </w:rPr>
              <w:t>Conţinutul</w:t>
            </w:r>
            <w:proofErr w:type="spellEnd"/>
            <w:r w:rsidRPr="00E40364">
              <w:rPr>
                <w:rFonts w:eastAsia="Times New Roman"/>
                <w:i/>
                <w:sz w:val="24"/>
                <w:szCs w:val="24"/>
              </w:rPr>
              <w:t xml:space="preserve"> </w:t>
            </w:r>
            <w:proofErr w:type="spellStart"/>
            <w:r w:rsidRPr="00E40364">
              <w:rPr>
                <w:rFonts w:eastAsia="Times New Roman"/>
                <w:i/>
                <w:sz w:val="24"/>
                <w:szCs w:val="24"/>
              </w:rPr>
              <w:t>teoretic</w:t>
            </w:r>
            <w:proofErr w:type="spellEnd"/>
          </w:p>
        </w:tc>
        <w:tc>
          <w:tcPr>
            <w:tcW w:w="1559" w:type="dxa"/>
          </w:tcPr>
          <w:p w:rsidR="00BA715A" w:rsidRPr="00E40364" w:rsidRDefault="00BA715A" w:rsidP="001B0B37">
            <w:pPr>
              <w:jc w:val="center"/>
              <w:rPr>
                <w:b/>
                <w:i/>
              </w:rPr>
            </w:pPr>
            <w:r w:rsidRPr="00E40364">
              <w:rPr>
                <w:b/>
                <w:i/>
              </w:rPr>
              <w:t>8</w:t>
            </w:r>
          </w:p>
        </w:tc>
        <w:tc>
          <w:tcPr>
            <w:tcW w:w="1276" w:type="dxa"/>
          </w:tcPr>
          <w:p w:rsidR="00BA715A" w:rsidRDefault="00BA715A" w:rsidP="001B0B37">
            <w:pPr>
              <w:jc w:val="center"/>
            </w:pPr>
          </w:p>
        </w:tc>
      </w:tr>
      <w:tr w:rsidR="00BA715A" w:rsidTr="001B0B37">
        <w:tc>
          <w:tcPr>
            <w:tcW w:w="6771" w:type="dxa"/>
            <w:vAlign w:val="bottom"/>
          </w:tcPr>
          <w:p w:rsidR="00BA715A" w:rsidRPr="00342108" w:rsidRDefault="00BA715A" w:rsidP="001B0B37">
            <w:pPr>
              <w:spacing w:line="260" w:lineRule="exact"/>
              <w:ind w:left="120"/>
              <w:rPr>
                <w:sz w:val="24"/>
                <w:szCs w:val="24"/>
              </w:rPr>
            </w:pPr>
            <w:r w:rsidRPr="00342108">
              <w:rPr>
                <w:rFonts w:eastAsia="Times New Roman"/>
                <w:sz w:val="24"/>
                <w:szCs w:val="24"/>
              </w:rPr>
              <w:t xml:space="preserve">3.1. </w:t>
            </w:r>
            <w:proofErr w:type="spellStart"/>
            <w:r w:rsidRPr="00342108">
              <w:rPr>
                <w:rFonts w:eastAsia="Times New Roman"/>
                <w:sz w:val="24"/>
                <w:szCs w:val="24"/>
              </w:rPr>
              <w:t>reflectarea</w:t>
            </w:r>
            <w:proofErr w:type="spellEnd"/>
            <w:r w:rsidRPr="00342108">
              <w:rPr>
                <w:rFonts w:eastAsia="Times New Roman"/>
                <w:sz w:val="24"/>
                <w:szCs w:val="24"/>
              </w:rPr>
              <w:t xml:space="preserve"> </w:t>
            </w:r>
            <w:proofErr w:type="spellStart"/>
            <w:r w:rsidRPr="00342108">
              <w:rPr>
                <w:rFonts w:eastAsia="Times New Roman"/>
                <w:sz w:val="24"/>
                <w:szCs w:val="24"/>
              </w:rPr>
              <w:t>conceptelor</w:t>
            </w:r>
            <w:proofErr w:type="spellEnd"/>
            <w:r w:rsidRPr="00342108">
              <w:rPr>
                <w:rFonts w:eastAsia="Times New Roman"/>
                <w:sz w:val="24"/>
                <w:szCs w:val="24"/>
              </w:rPr>
              <w:t xml:space="preserve">, </w:t>
            </w:r>
            <w:proofErr w:type="spellStart"/>
            <w:r w:rsidRPr="00342108">
              <w:rPr>
                <w:rFonts w:eastAsia="Times New Roman"/>
                <w:sz w:val="24"/>
                <w:szCs w:val="24"/>
              </w:rPr>
              <w:t>teoriilor</w:t>
            </w:r>
            <w:proofErr w:type="spellEnd"/>
            <w:r w:rsidRPr="00342108">
              <w:rPr>
                <w:rFonts w:eastAsia="Times New Roman"/>
                <w:sz w:val="24"/>
                <w:szCs w:val="24"/>
              </w:rPr>
              <w:t xml:space="preserve">, </w:t>
            </w:r>
            <w:proofErr w:type="spellStart"/>
            <w:r w:rsidRPr="00342108">
              <w:rPr>
                <w:rFonts w:eastAsia="Times New Roman"/>
                <w:sz w:val="24"/>
                <w:szCs w:val="24"/>
              </w:rPr>
              <w:t>noţiunilor</w:t>
            </w:r>
            <w:proofErr w:type="spellEnd"/>
            <w:r w:rsidRPr="00342108">
              <w:rPr>
                <w:rFonts w:eastAsia="Times New Roman"/>
                <w:sz w:val="24"/>
                <w:szCs w:val="24"/>
              </w:rPr>
              <w:t xml:space="preserve">; </w:t>
            </w:r>
            <w:proofErr w:type="spellStart"/>
            <w:r w:rsidRPr="00342108">
              <w:rPr>
                <w:rFonts w:eastAsia="Times New Roman"/>
                <w:sz w:val="24"/>
                <w:szCs w:val="24"/>
              </w:rPr>
              <w:t>folosirea</w:t>
            </w:r>
            <w:proofErr w:type="spellEnd"/>
            <w:r w:rsidRPr="00342108">
              <w:rPr>
                <w:rFonts w:eastAsia="Times New Roman"/>
                <w:sz w:val="24"/>
                <w:szCs w:val="24"/>
              </w:rPr>
              <w:t xml:space="preserve"> </w:t>
            </w:r>
            <w:proofErr w:type="spellStart"/>
            <w:r w:rsidRPr="00342108">
              <w:rPr>
                <w:rFonts w:eastAsia="Times New Roman"/>
                <w:sz w:val="24"/>
                <w:szCs w:val="24"/>
              </w:rPr>
              <w:t>corectă</w:t>
            </w:r>
            <w:proofErr w:type="spellEnd"/>
            <w:r>
              <w:rPr>
                <w:rFonts w:eastAsia="Times New Roman"/>
                <w:sz w:val="24"/>
                <w:szCs w:val="24"/>
              </w:rPr>
              <w:t xml:space="preserve"> </w:t>
            </w:r>
            <w:proofErr w:type="gramStart"/>
            <w:r w:rsidRPr="00342108">
              <w:rPr>
                <w:rFonts w:eastAsia="Times New Roman"/>
                <w:sz w:val="24"/>
                <w:szCs w:val="24"/>
              </w:rPr>
              <w:t>a</w:t>
            </w:r>
            <w:proofErr w:type="gramEnd"/>
            <w:r w:rsidRPr="00342108">
              <w:rPr>
                <w:rFonts w:eastAsia="Times New Roman"/>
                <w:sz w:val="24"/>
                <w:szCs w:val="24"/>
              </w:rPr>
              <w:t xml:space="preserve"> </w:t>
            </w:r>
            <w:proofErr w:type="spellStart"/>
            <w:r w:rsidRPr="00342108">
              <w:rPr>
                <w:rFonts w:eastAsia="Times New Roman"/>
                <w:sz w:val="24"/>
                <w:szCs w:val="24"/>
              </w:rPr>
              <w:t>acestora</w:t>
            </w:r>
            <w:proofErr w:type="spellEnd"/>
          </w:p>
        </w:tc>
        <w:tc>
          <w:tcPr>
            <w:tcW w:w="1559" w:type="dxa"/>
          </w:tcPr>
          <w:p w:rsidR="00BA715A" w:rsidRDefault="00BA715A" w:rsidP="001B0B37">
            <w:pPr>
              <w:jc w:val="center"/>
            </w:pPr>
            <w:r>
              <w:t>5</w:t>
            </w:r>
          </w:p>
        </w:tc>
        <w:tc>
          <w:tcPr>
            <w:tcW w:w="1276" w:type="dxa"/>
          </w:tcPr>
          <w:p w:rsidR="00BA715A" w:rsidRDefault="00BA715A" w:rsidP="001B0B37">
            <w:pPr>
              <w:jc w:val="center"/>
            </w:pPr>
          </w:p>
        </w:tc>
      </w:tr>
      <w:tr w:rsidR="00BA715A" w:rsidTr="001B0B37">
        <w:tc>
          <w:tcPr>
            <w:tcW w:w="6771" w:type="dxa"/>
          </w:tcPr>
          <w:p w:rsidR="00BA715A" w:rsidRPr="00525C7E" w:rsidRDefault="00BA715A" w:rsidP="001B0B37">
            <w:pPr>
              <w:rPr>
                <w:b/>
              </w:rPr>
            </w:pPr>
            <w:r w:rsidRPr="00342108">
              <w:rPr>
                <w:rFonts w:eastAsia="Times New Roman"/>
                <w:sz w:val="24"/>
                <w:szCs w:val="24"/>
              </w:rPr>
              <w:t xml:space="preserve">3.2. </w:t>
            </w:r>
            <w:proofErr w:type="spellStart"/>
            <w:r w:rsidRPr="00342108">
              <w:rPr>
                <w:rFonts w:eastAsia="Times New Roman"/>
                <w:sz w:val="24"/>
                <w:szCs w:val="24"/>
              </w:rPr>
              <w:t>utilizarea</w:t>
            </w:r>
            <w:proofErr w:type="spellEnd"/>
            <w:r w:rsidRPr="00342108">
              <w:rPr>
                <w:rFonts w:eastAsia="Times New Roman"/>
                <w:sz w:val="24"/>
                <w:szCs w:val="24"/>
              </w:rPr>
              <w:t xml:space="preserve"> </w:t>
            </w:r>
            <w:proofErr w:type="spellStart"/>
            <w:r w:rsidRPr="00342108">
              <w:rPr>
                <w:rFonts w:eastAsia="Times New Roman"/>
                <w:sz w:val="24"/>
                <w:szCs w:val="24"/>
              </w:rPr>
              <w:t>bibliografiei</w:t>
            </w:r>
            <w:proofErr w:type="spellEnd"/>
            <w:r w:rsidRPr="00342108">
              <w:rPr>
                <w:rFonts w:eastAsia="Times New Roman"/>
                <w:sz w:val="24"/>
                <w:szCs w:val="24"/>
              </w:rPr>
              <w:t xml:space="preserve"> (</w:t>
            </w:r>
            <w:proofErr w:type="spellStart"/>
            <w:r w:rsidRPr="00342108">
              <w:rPr>
                <w:rFonts w:eastAsia="Times New Roman"/>
                <w:sz w:val="24"/>
                <w:szCs w:val="24"/>
              </w:rPr>
              <w:t>este</w:t>
            </w:r>
            <w:proofErr w:type="spellEnd"/>
            <w:r w:rsidRPr="00342108">
              <w:rPr>
                <w:rFonts w:eastAsia="Times New Roman"/>
                <w:sz w:val="24"/>
                <w:szCs w:val="24"/>
              </w:rPr>
              <w:t xml:space="preserve"> </w:t>
            </w:r>
            <w:proofErr w:type="spellStart"/>
            <w:r w:rsidRPr="00342108">
              <w:rPr>
                <w:rFonts w:eastAsia="Times New Roman"/>
                <w:sz w:val="24"/>
                <w:szCs w:val="24"/>
              </w:rPr>
              <w:t>legată</w:t>
            </w:r>
            <w:proofErr w:type="spellEnd"/>
            <w:r w:rsidRPr="00342108">
              <w:rPr>
                <w:rFonts w:eastAsia="Times New Roman"/>
                <w:sz w:val="24"/>
                <w:szCs w:val="24"/>
              </w:rPr>
              <w:t xml:space="preserve"> strict de </w:t>
            </w:r>
            <w:proofErr w:type="spellStart"/>
            <w:r w:rsidRPr="00342108">
              <w:rPr>
                <w:rFonts w:eastAsia="Times New Roman"/>
                <w:sz w:val="24"/>
                <w:szCs w:val="24"/>
              </w:rPr>
              <w:t>subiect</w:t>
            </w:r>
            <w:proofErr w:type="spellEnd"/>
            <w:r w:rsidRPr="00342108">
              <w:rPr>
                <w:rFonts w:eastAsia="Times New Roman"/>
                <w:sz w:val="24"/>
                <w:szCs w:val="24"/>
              </w:rPr>
              <w:t>, grad de</w:t>
            </w:r>
            <w:r>
              <w:rPr>
                <w:rFonts w:eastAsia="Times New Roman"/>
                <w:sz w:val="24"/>
                <w:szCs w:val="24"/>
              </w:rPr>
              <w:t xml:space="preserve"> </w:t>
            </w:r>
            <w:proofErr w:type="spellStart"/>
            <w:r w:rsidRPr="00342108">
              <w:rPr>
                <w:rFonts w:eastAsia="Times New Roman"/>
                <w:sz w:val="24"/>
                <w:szCs w:val="24"/>
              </w:rPr>
              <w:t>prelucrare</w:t>
            </w:r>
            <w:proofErr w:type="spellEnd"/>
            <w:r w:rsidRPr="00342108">
              <w:rPr>
                <w:rFonts w:eastAsia="Times New Roman"/>
                <w:sz w:val="24"/>
                <w:szCs w:val="24"/>
              </w:rPr>
              <w:t xml:space="preserve">, </w:t>
            </w:r>
            <w:proofErr w:type="spellStart"/>
            <w:r w:rsidRPr="00342108">
              <w:rPr>
                <w:rFonts w:eastAsia="Times New Roman"/>
                <w:sz w:val="24"/>
                <w:szCs w:val="24"/>
              </w:rPr>
              <w:t>citarea</w:t>
            </w:r>
            <w:proofErr w:type="spellEnd"/>
            <w:r w:rsidRPr="00342108">
              <w:rPr>
                <w:rFonts w:eastAsia="Times New Roman"/>
                <w:sz w:val="24"/>
                <w:szCs w:val="24"/>
              </w:rPr>
              <w:t xml:space="preserve"> </w:t>
            </w:r>
            <w:proofErr w:type="spellStart"/>
            <w:r w:rsidRPr="00342108">
              <w:rPr>
                <w:rFonts w:eastAsia="Times New Roman"/>
                <w:sz w:val="24"/>
                <w:szCs w:val="24"/>
              </w:rPr>
              <w:t>corectă</w:t>
            </w:r>
            <w:proofErr w:type="spellEnd"/>
            <w:r w:rsidRPr="00342108">
              <w:rPr>
                <w:rFonts w:eastAsia="Times New Roman"/>
                <w:sz w:val="24"/>
                <w:szCs w:val="24"/>
              </w:rPr>
              <w:t xml:space="preserve"> a </w:t>
            </w:r>
            <w:proofErr w:type="spellStart"/>
            <w:r w:rsidRPr="00342108">
              <w:rPr>
                <w:rFonts w:eastAsia="Times New Roman"/>
                <w:sz w:val="24"/>
                <w:szCs w:val="24"/>
              </w:rPr>
              <w:t>surselor</w:t>
            </w:r>
            <w:proofErr w:type="spellEnd"/>
            <w:r w:rsidRPr="00342108">
              <w:rPr>
                <w:rFonts w:eastAsia="Times New Roman"/>
                <w:sz w:val="24"/>
                <w:szCs w:val="24"/>
              </w:rPr>
              <w:t xml:space="preserve">, </w:t>
            </w:r>
            <w:proofErr w:type="spellStart"/>
            <w:r w:rsidRPr="00342108">
              <w:rPr>
                <w:rFonts w:eastAsia="Times New Roman"/>
                <w:sz w:val="24"/>
                <w:szCs w:val="24"/>
              </w:rPr>
              <w:t>actualitatea</w:t>
            </w:r>
            <w:proofErr w:type="spellEnd"/>
            <w:r w:rsidRPr="00342108">
              <w:rPr>
                <w:rFonts w:eastAsia="Times New Roman"/>
                <w:sz w:val="24"/>
                <w:szCs w:val="24"/>
              </w:rPr>
              <w:t xml:space="preserve"> </w:t>
            </w:r>
            <w:proofErr w:type="spellStart"/>
            <w:r w:rsidRPr="00342108">
              <w:rPr>
                <w:rFonts w:eastAsia="Times New Roman"/>
                <w:sz w:val="24"/>
                <w:szCs w:val="24"/>
              </w:rPr>
              <w:t>surselor</w:t>
            </w:r>
            <w:proofErr w:type="spellEnd"/>
            <w:r w:rsidRPr="00342108">
              <w:rPr>
                <w:rFonts w:eastAsia="Times New Roman"/>
                <w:sz w:val="24"/>
                <w:szCs w:val="24"/>
              </w:rPr>
              <w:t xml:space="preserve"> </w:t>
            </w:r>
            <w:proofErr w:type="spellStart"/>
            <w:r w:rsidRPr="00342108">
              <w:rPr>
                <w:rFonts w:eastAsia="Times New Roman"/>
                <w:sz w:val="24"/>
                <w:szCs w:val="24"/>
              </w:rPr>
              <w:t>folosite</w:t>
            </w:r>
            <w:proofErr w:type="spellEnd"/>
            <w:r>
              <w:rPr>
                <w:rFonts w:eastAsia="Times New Roman"/>
                <w:sz w:val="24"/>
                <w:szCs w:val="24"/>
              </w:rPr>
              <w:t xml:space="preserve"> etc.)</w:t>
            </w:r>
          </w:p>
        </w:tc>
        <w:tc>
          <w:tcPr>
            <w:tcW w:w="1559" w:type="dxa"/>
          </w:tcPr>
          <w:p w:rsidR="00BA715A" w:rsidRPr="00B9175D" w:rsidRDefault="00BA715A" w:rsidP="001B0B37">
            <w:pPr>
              <w:jc w:val="center"/>
            </w:pPr>
            <w:r w:rsidRPr="00B9175D">
              <w:t>3</w:t>
            </w:r>
          </w:p>
        </w:tc>
        <w:tc>
          <w:tcPr>
            <w:tcW w:w="1276" w:type="dxa"/>
          </w:tcPr>
          <w:p w:rsidR="00BA715A" w:rsidRPr="00525C7E" w:rsidRDefault="00BA715A" w:rsidP="001B0B37">
            <w:pPr>
              <w:jc w:val="center"/>
              <w:rPr>
                <w:b/>
              </w:rPr>
            </w:pPr>
          </w:p>
        </w:tc>
      </w:tr>
      <w:tr w:rsidR="00BA715A" w:rsidTr="001B0B37">
        <w:tc>
          <w:tcPr>
            <w:tcW w:w="6771" w:type="dxa"/>
          </w:tcPr>
          <w:p w:rsidR="00BA715A" w:rsidRPr="00E40364" w:rsidRDefault="00BA715A" w:rsidP="001B0B37">
            <w:pPr>
              <w:rPr>
                <w:b/>
                <w:i/>
              </w:rPr>
            </w:pPr>
            <w:r w:rsidRPr="00E40364">
              <w:rPr>
                <w:rFonts w:eastAsia="Times New Roman"/>
                <w:b/>
                <w:i/>
                <w:sz w:val="24"/>
                <w:szCs w:val="24"/>
              </w:rPr>
              <w:t xml:space="preserve">4. </w:t>
            </w:r>
            <w:proofErr w:type="spellStart"/>
            <w:r w:rsidRPr="00E40364">
              <w:rPr>
                <w:rFonts w:eastAsia="Times New Roman"/>
                <w:b/>
                <w:i/>
                <w:sz w:val="24"/>
                <w:szCs w:val="24"/>
              </w:rPr>
              <w:t>Cercetarea</w:t>
            </w:r>
            <w:proofErr w:type="spellEnd"/>
            <w:r w:rsidRPr="00E40364">
              <w:rPr>
                <w:rFonts w:eastAsia="Times New Roman"/>
                <w:b/>
                <w:i/>
                <w:sz w:val="24"/>
                <w:szCs w:val="24"/>
              </w:rPr>
              <w:t xml:space="preserve"> </w:t>
            </w:r>
            <w:proofErr w:type="spellStart"/>
            <w:r w:rsidRPr="00E40364">
              <w:rPr>
                <w:rFonts w:eastAsia="Times New Roman"/>
                <w:b/>
                <w:i/>
                <w:sz w:val="24"/>
                <w:szCs w:val="24"/>
              </w:rPr>
              <w:t>aplicativă</w:t>
            </w:r>
            <w:proofErr w:type="spellEnd"/>
          </w:p>
        </w:tc>
        <w:tc>
          <w:tcPr>
            <w:tcW w:w="1559" w:type="dxa"/>
          </w:tcPr>
          <w:p w:rsidR="00BA715A" w:rsidRPr="00E40364" w:rsidRDefault="00BA715A" w:rsidP="001B0B37">
            <w:pPr>
              <w:jc w:val="center"/>
              <w:rPr>
                <w:b/>
                <w:i/>
              </w:rPr>
            </w:pPr>
            <w:r w:rsidRPr="00E40364">
              <w:rPr>
                <w:b/>
                <w:i/>
              </w:rPr>
              <w:t>42</w:t>
            </w:r>
          </w:p>
        </w:tc>
        <w:tc>
          <w:tcPr>
            <w:tcW w:w="1276" w:type="dxa"/>
          </w:tcPr>
          <w:p w:rsidR="00BA715A" w:rsidRPr="00525C7E" w:rsidRDefault="00BA715A" w:rsidP="001B0B37">
            <w:pPr>
              <w:jc w:val="center"/>
              <w:rPr>
                <w:b/>
              </w:rPr>
            </w:pPr>
          </w:p>
        </w:tc>
      </w:tr>
      <w:tr w:rsidR="00BA715A" w:rsidTr="001B0B37">
        <w:tc>
          <w:tcPr>
            <w:tcW w:w="6771" w:type="dxa"/>
          </w:tcPr>
          <w:p w:rsidR="00BA715A" w:rsidRDefault="00BA715A" w:rsidP="001B0B37">
            <w:r w:rsidRPr="00342108">
              <w:rPr>
                <w:rFonts w:eastAsia="Times New Roman"/>
                <w:sz w:val="24"/>
                <w:szCs w:val="24"/>
              </w:rPr>
              <w:t xml:space="preserve">4.1. </w:t>
            </w:r>
            <w:proofErr w:type="spellStart"/>
            <w:r w:rsidRPr="00342108">
              <w:rPr>
                <w:rFonts w:eastAsia="Times New Roman"/>
                <w:sz w:val="24"/>
                <w:szCs w:val="24"/>
              </w:rPr>
              <w:t>complexitatea</w:t>
            </w:r>
            <w:proofErr w:type="spellEnd"/>
            <w:r w:rsidRPr="00342108">
              <w:rPr>
                <w:rFonts w:eastAsia="Times New Roman"/>
                <w:sz w:val="24"/>
                <w:szCs w:val="24"/>
              </w:rPr>
              <w:t xml:space="preserve"> </w:t>
            </w:r>
            <w:proofErr w:type="spellStart"/>
            <w:r w:rsidRPr="00342108">
              <w:rPr>
                <w:rFonts w:eastAsia="Times New Roman"/>
                <w:sz w:val="24"/>
                <w:szCs w:val="24"/>
              </w:rPr>
              <w:t>cercetării</w:t>
            </w:r>
            <w:proofErr w:type="spellEnd"/>
            <w:r w:rsidRPr="00342108">
              <w:rPr>
                <w:rFonts w:eastAsia="Times New Roman"/>
                <w:sz w:val="24"/>
                <w:szCs w:val="24"/>
              </w:rPr>
              <w:t xml:space="preserve"> (mono/</w:t>
            </w:r>
            <w:proofErr w:type="spellStart"/>
            <w:r w:rsidRPr="00342108">
              <w:rPr>
                <w:rFonts w:eastAsia="Times New Roman"/>
                <w:sz w:val="24"/>
                <w:szCs w:val="24"/>
              </w:rPr>
              <w:t>pluri</w:t>
            </w:r>
            <w:proofErr w:type="spellEnd"/>
            <w:r w:rsidRPr="00342108">
              <w:rPr>
                <w:rFonts w:eastAsia="Times New Roman"/>
                <w:sz w:val="24"/>
                <w:szCs w:val="24"/>
              </w:rPr>
              <w:t>/</w:t>
            </w:r>
            <w:proofErr w:type="spellStart"/>
            <w:r w:rsidRPr="00342108">
              <w:rPr>
                <w:rFonts w:eastAsia="Times New Roman"/>
                <w:sz w:val="24"/>
                <w:szCs w:val="24"/>
              </w:rPr>
              <w:t>interdisciplinară</w:t>
            </w:r>
            <w:proofErr w:type="spellEnd"/>
            <w:r w:rsidRPr="00342108">
              <w:rPr>
                <w:rFonts w:eastAsia="Times New Roman"/>
                <w:sz w:val="24"/>
                <w:szCs w:val="24"/>
              </w:rPr>
              <w:t>)</w:t>
            </w:r>
          </w:p>
        </w:tc>
        <w:tc>
          <w:tcPr>
            <w:tcW w:w="1559" w:type="dxa"/>
          </w:tcPr>
          <w:p w:rsidR="00BA715A" w:rsidRDefault="00BA715A" w:rsidP="001B0B37">
            <w:pPr>
              <w:jc w:val="center"/>
            </w:pPr>
            <w:r>
              <w:t>8</w:t>
            </w:r>
          </w:p>
        </w:tc>
        <w:tc>
          <w:tcPr>
            <w:tcW w:w="1276" w:type="dxa"/>
          </w:tcPr>
          <w:p w:rsidR="00BA715A" w:rsidRDefault="00BA715A" w:rsidP="001B0B37">
            <w:pPr>
              <w:jc w:val="center"/>
            </w:pPr>
          </w:p>
        </w:tc>
      </w:tr>
      <w:tr w:rsidR="00BA715A" w:rsidTr="001B0B37">
        <w:tc>
          <w:tcPr>
            <w:tcW w:w="6771" w:type="dxa"/>
          </w:tcPr>
          <w:p w:rsidR="00BA715A" w:rsidRDefault="00BA715A" w:rsidP="001B0B37">
            <w:r w:rsidRPr="00342108">
              <w:rPr>
                <w:rFonts w:eastAsia="Times New Roman"/>
                <w:sz w:val="24"/>
                <w:szCs w:val="24"/>
              </w:rPr>
              <w:t xml:space="preserve">4.2. </w:t>
            </w:r>
            <w:proofErr w:type="spellStart"/>
            <w:r w:rsidRPr="00342108">
              <w:rPr>
                <w:rFonts w:eastAsia="Times New Roman"/>
                <w:sz w:val="24"/>
                <w:szCs w:val="24"/>
              </w:rPr>
              <w:t>alegerea</w:t>
            </w:r>
            <w:proofErr w:type="spellEnd"/>
            <w:r w:rsidRPr="00342108">
              <w:rPr>
                <w:rFonts w:eastAsia="Times New Roman"/>
                <w:sz w:val="24"/>
                <w:szCs w:val="24"/>
              </w:rPr>
              <w:t xml:space="preserve"> </w:t>
            </w:r>
            <w:proofErr w:type="spellStart"/>
            <w:r w:rsidRPr="00342108">
              <w:rPr>
                <w:rFonts w:eastAsia="Times New Roman"/>
                <w:sz w:val="24"/>
                <w:szCs w:val="24"/>
              </w:rPr>
              <w:t>metodelor</w:t>
            </w:r>
            <w:proofErr w:type="spellEnd"/>
            <w:r w:rsidRPr="00342108">
              <w:rPr>
                <w:rFonts w:eastAsia="Times New Roman"/>
                <w:sz w:val="24"/>
                <w:szCs w:val="24"/>
              </w:rPr>
              <w:t xml:space="preserve">, </w:t>
            </w:r>
            <w:proofErr w:type="spellStart"/>
            <w:r w:rsidRPr="00342108">
              <w:rPr>
                <w:rFonts w:eastAsia="Times New Roman"/>
                <w:sz w:val="24"/>
                <w:szCs w:val="24"/>
              </w:rPr>
              <w:t>tehnicilor</w:t>
            </w:r>
            <w:proofErr w:type="spellEnd"/>
            <w:r w:rsidRPr="00342108">
              <w:rPr>
                <w:rFonts w:eastAsia="Times New Roman"/>
                <w:sz w:val="24"/>
                <w:szCs w:val="24"/>
              </w:rPr>
              <w:t xml:space="preserve"> </w:t>
            </w:r>
            <w:proofErr w:type="spellStart"/>
            <w:r w:rsidRPr="00342108">
              <w:rPr>
                <w:rFonts w:eastAsia="Times New Roman"/>
                <w:sz w:val="24"/>
                <w:szCs w:val="24"/>
              </w:rPr>
              <w:t>şi</w:t>
            </w:r>
            <w:proofErr w:type="spellEnd"/>
            <w:r w:rsidRPr="00342108">
              <w:rPr>
                <w:rFonts w:eastAsia="Times New Roman"/>
                <w:sz w:val="24"/>
                <w:szCs w:val="24"/>
              </w:rPr>
              <w:t xml:space="preserve"> </w:t>
            </w:r>
            <w:proofErr w:type="spellStart"/>
            <w:r w:rsidRPr="00342108">
              <w:rPr>
                <w:rFonts w:eastAsia="Times New Roman"/>
                <w:sz w:val="24"/>
                <w:szCs w:val="24"/>
              </w:rPr>
              <w:t>instrumentelor</w:t>
            </w:r>
            <w:proofErr w:type="spellEnd"/>
            <w:r w:rsidRPr="00342108">
              <w:rPr>
                <w:rFonts w:eastAsia="Times New Roman"/>
                <w:sz w:val="24"/>
                <w:szCs w:val="24"/>
              </w:rPr>
              <w:t xml:space="preserve"> </w:t>
            </w:r>
            <w:proofErr w:type="spellStart"/>
            <w:r w:rsidRPr="00342108">
              <w:rPr>
                <w:rFonts w:eastAsia="Times New Roman"/>
                <w:sz w:val="24"/>
                <w:szCs w:val="24"/>
              </w:rPr>
              <w:t>folosite</w:t>
            </w:r>
            <w:proofErr w:type="spellEnd"/>
            <w:r w:rsidRPr="00342108">
              <w:rPr>
                <w:rFonts w:eastAsia="Times New Roman"/>
                <w:sz w:val="24"/>
                <w:szCs w:val="24"/>
              </w:rPr>
              <w:t xml:space="preserve">; </w:t>
            </w:r>
            <w:proofErr w:type="spellStart"/>
            <w:r w:rsidRPr="00342108">
              <w:rPr>
                <w:rFonts w:eastAsia="Times New Roman"/>
                <w:sz w:val="24"/>
                <w:szCs w:val="24"/>
              </w:rPr>
              <w:t>corectitudinea</w:t>
            </w:r>
            <w:proofErr w:type="spellEnd"/>
            <w:r w:rsidRPr="00342108">
              <w:rPr>
                <w:rFonts w:eastAsia="Times New Roman"/>
                <w:sz w:val="24"/>
                <w:szCs w:val="24"/>
              </w:rPr>
              <w:t xml:space="preserve"> </w:t>
            </w:r>
            <w:proofErr w:type="spellStart"/>
            <w:r w:rsidRPr="00342108">
              <w:rPr>
                <w:rFonts w:eastAsia="Times New Roman"/>
                <w:sz w:val="24"/>
                <w:szCs w:val="24"/>
              </w:rPr>
              <w:t>şi</w:t>
            </w:r>
            <w:proofErr w:type="spellEnd"/>
            <w:r w:rsidRPr="00342108">
              <w:rPr>
                <w:rFonts w:eastAsia="Times New Roman"/>
                <w:sz w:val="24"/>
                <w:szCs w:val="24"/>
              </w:rPr>
              <w:t xml:space="preserve"> </w:t>
            </w:r>
            <w:proofErr w:type="spellStart"/>
            <w:r w:rsidRPr="00342108">
              <w:rPr>
                <w:rFonts w:eastAsia="Times New Roman"/>
                <w:sz w:val="24"/>
                <w:szCs w:val="24"/>
              </w:rPr>
              <w:t>oportunitatea</w:t>
            </w:r>
            <w:proofErr w:type="spellEnd"/>
            <w:r w:rsidRPr="00342108">
              <w:rPr>
                <w:rFonts w:eastAsia="Times New Roman"/>
                <w:sz w:val="24"/>
                <w:szCs w:val="24"/>
              </w:rPr>
              <w:t xml:space="preserve"> </w:t>
            </w:r>
            <w:proofErr w:type="spellStart"/>
            <w:r w:rsidRPr="00342108">
              <w:rPr>
                <w:rFonts w:eastAsia="Times New Roman"/>
                <w:sz w:val="24"/>
                <w:szCs w:val="24"/>
              </w:rPr>
              <w:t>acestora</w:t>
            </w:r>
            <w:proofErr w:type="spellEnd"/>
          </w:p>
        </w:tc>
        <w:tc>
          <w:tcPr>
            <w:tcW w:w="1559" w:type="dxa"/>
          </w:tcPr>
          <w:p w:rsidR="00BA715A" w:rsidRDefault="00BA715A" w:rsidP="001B0B37">
            <w:pPr>
              <w:jc w:val="center"/>
            </w:pPr>
            <w:r>
              <w:t>6</w:t>
            </w:r>
          </w:p>
        </w:tc>
        <w:tc>
          <w:tcPr>
            <w:tcW w:w="1276" w:type="dxa"/>
          </w:tcPr>
          <w:p w:rsidR="00BA715A" w:rsidRDefault="00BA715A" w:rsidP="001B0B37">
            <w:pPr>
              <w:jc w:val="center"/>
            </w:pPr>
          </w:p>
        </w:tc>
      </w:tr>
      <w:tr w:rsidR="00BA715A" w:rsidTr="001B0B37">
        <w:tc>
          <w:tcPr>
            <w:tcW w:w="6771" w:type="dxa"/>
          </w:tcPr>
          <w:p w:rsidR="00BA715A" w:rsidRDefault="00BA715A" w:rsidP="001B0B37">
            <w:r w:rsidRPr="00342108">
              <w:rPr>
                <w:rFonts w:eastAsia="Times New Roman"/>
                <w:sz w:val="24"/>
                <w:szCs w:val="24"/>
              </w:rPr>
              <w:t xml:space="preserve">4.3. </w:t>
            </w:r>
            <w:proofErr w:type="spellStart"/>
            <w:r w:rsidRPr="00342108">
              <w:rPr>
                <w:rFonts w:eastAsia="Times New Roman"/>
                <w:sz w:val="24"/>
                <w:szCs w:val="24"/>
              </w:rPr>
              <w:t>profunzimea</w:t>
            </w:r>
            <w:proofErr w:type="spellEnd"/>
            <w:r w:rsidRPr="00342108">
              <w:rPr>
                <w:rFonts w:eastAsia="Times New Roman"/>
                <w:sz w:val="24"/>
                <w:szCs w:val="24"/>
              </w:rPr>
              <w:t xml:space="preserve"> </w:t>
            </w:r>
            <w:proofErr w:type="spellStart"/>
            <w:r w:rsidRPr="00342108">
              <w:rPr>
                <w:rFonts w:eastAsia="Times New Roman"/>
                <w:sz w:val="24"/>
                <w:szCs w:val="24"/>
              </w:rPr>
              <w:t>analizei</w:t>
            </w:r>
            <w:proofErr w:type="spellEnd"/>
            <w:r w:rsidRPr="00342108">
              <w:rPr>
                <w:rFonts w:eastAsia="Times New Roman"/>
                <w:sz w:val="24"/>
                <w:szCs w:val="24"/>
              </w:rPr>
              <w:t xml:space="preserve"> </w:t>
            </w:r>
            <w:proofErr w:type="spellStart"/>
            <w:r w:rsidRPr="00342108">
              <w:rPr>
                <w:rFonts w:eastAsia="Times New Roman"/>
                <w:sz w:val="24"/>
                <w:szCs w:val="24"/>
              </w:rPr>
              <w:t>şi</w:t>
            </w:r>
            <w:proofErr w:type="spellEnd"/>
            <w:r w:rsidRPr="00342108">
              <w:rPr>
                <w:rFonts w:eastAsia="Times New Roman"/>
                <w:sz w:val="24"/>
                <w:szCs w:val="24"/>
              </w:rPr>
              <w:t xml:space="preserve"> </w:t>
            </w:r>
            <w:proofErr w:type="spellStart"/>
            <w:r w:rsidRPr="00342108">
              <w:rPr>
                <w:rFonts w:eastAsia="Times New Roman"/>
                <w:sz w:val="24"/>
                <w:szCs w:val="24"/>
              </w:rPr>
              <w:t>pertinenţa</w:t>
            </w:r>
            <w:proofErr w:type="spellEnd"/>
            <w:r w:rsidRPr="00342108">
              <w:rPr>
                <w:rFonts w:eastAsia="Times New Roman"/>
                <w:sz w:val="24"/>
                <w:szCs w:val="24"/>
              </w:rPr>
              <w:t xml:space="preserve"> </w:t>
            </w:r>
            <w:proofErr w:type="spellStart"/>
            <w:r w:rsidRPr="00342108">
              <w:rPr>
                <w:rFonts w:eastAsia="Times New Roman"/>
                <w:sz w:val="24"/>
                <w:szCs w:val="24"/>
              </w:rPr>
              <w:t>concluziilor</w:t>
            </w:r>
            <w:proofErr w:type="spellEnd"/>
          </w:p>
        </w:tc>
        <w:tc>
          <w:tcPr>
            <w:tcW w:w="1559" w:type="dxa"/>
          </w:tcPr>
          <w:p w:rsidR="00BA715A" w:rsidRDefault="00BA715A" w:rsidP="001B0B37">
            <w:pPr>
              <w:jc w:val="center"/>
            </w:pPr>
            <w:r>
              <w:t>8</w:t>
            </w:r>
          </w:p>
        </w:tc>
        <w:tc>
          <w:tcPr>
            <w:tcW w:w="1276" w:type="dxa"/>
          </w:tcPr>
          <w:p w:rsidR="00BA715A" w:rsidRDefault="00BA715A" w:rsidP="001B0B37">
            <w:pPr>
              <w:jc w:val="center"/>
            </w:pPr>
          </w:p>
        </w:tc>
      </w:tr>
      <w:tr w:rsidR="00BA715A" w:rsidTr="001B0B37">
        <w:tc>
          <w:tcPr>
            <w:tcW w:w="6771" w:type="dxa"/>
          </w:tcPr>
          <w:p w:rsidR="00BA715A" w:rsidRDefault="00BA715A" w:rsidP="001B0B37">
            <w:r w:rsidRPr="00342108">
              <w:rPr>
                <w:rFonts w:eastAsia="Times New Roman"/>
                <w:sz w:val="24"/>
                <w:szCs w:val="24"/>
              </w:rPr>
              <w:t xml:space="preserve">4.4. </w:t>
            </w:r>
            <w:proofErr w:type="spellStart"/>
            <w:r w:rsidRPr="00342108">
              <w:rPr>
                <w:rFonts w:eastAsia="Times New Roman"/>
                <w:sz w:val="24"/>
                <w:szCs w:val="24"/>
              </w:rPr>
              <w:t>originalitatea</w:t>
            </w:r>
            <w:proofErr w:type="spellEnd"/>
            <w:r w:rsidRPr="00342108">
              <w:rPr>
                <w:rFonts w:eastAsia="Times New Roman"/>
                <w:sz w:val="24"/>
                <w:szCs w:val="24"/>
              </w:rPr>
              <w:t xml:space="preserve"> </w:t>
            </w:r>
            <w:proofErr w:type="spellStart"/>
            <w:r w:rsidRPr="00342108">
              <w:rPr>
                <w:rFonts w:eastAsia="Times New Roman"/>
                <w:sz w:val="24"/>
                <w:szCs w:val="24"/>
              </w:rPr>
              <w:t>demersului</w:t>
            </w:r>
            <w:proofErr w:type="spellEnd"/>
            <w:r w:rsidRPr="00342108">
              <w:rPr>
                <w:rFonts w:eastAsia="Times New Roman"/>
                <w:sz w:val="24"/>
                <w:szCs w:val="24"/>
              </w:rPr>
              <w:t xml:space="preserve"> de </w:t>
            </w:r>
            <w:proofErr w:type="spellStart"/>
            <w:r w:rsidRPr="00342108">
              <w:rPr>
                <w:rFonts w:eastAsia="Times New Roman"/>
                <w:sz w:val="24"/>
                <w:szCs w:val="24"/>
              </w:rPr>
              <w:t>cercetare</w:t>
            </w:r>
            <w:proofErr w:type="spellEnd"/>
            <w:r w:rsidRPr="00342108">
              <w:rPr>
                <w:rFonts w:eastAsia="Times New Roman"/>
                <w:sz w:val="24"/>
                <w:szCs w:val="24"/>
              </w:rPr>
              <w:t xml:space="preserve">; </w:t>
            </w:r>
            <w:proofErr w:type="spellStart"/>
            <w:r w:rsidRPr="00342108">
              <w:rPr>
                <w:rFonts w:eastAsia="Times New Roman"/>
                <w:sz w:val="24"/>
                <w:szCs w:val="24"/>
              </w:rPr>
              <w:t>noutatea</w:t>
            </w:r>
            <w:proofErr w:type="spellEnd"/>
            <w:r w:rsidRPr="00342108">
              <w:rPr>
                <w:rFonts w:eastAsia="Times New Roman"/>
                <w:sz w:val="24"/>
                <w:szCs w:val="24"/>
              </w:rPr>
              <w:t xml:space="preserve"> </w:t>
            </w:r>
            <w:proofErr w:type="spellStart"/>
            <w:r w:rsidRPr="00342108">
              <w:rPr>
                <w:rFonts w:eastAsia="Times New Roman"/>
                <w:sz w:val="24"/>
                <w:szCs w:val="24"/>
              </w:rPr>
              <w:t>şi</w:t>
            </w:r>
            <w:proofErr w:type="spellEnd"/>
            <w:r>
              <w:rPr>
                <w:rFonts w:eastAsia="Times New Roman"/>
                <w:sz w:val="24"/>
                <w:szCs w:val="24"/>
              </w:rPr>
              <w:t xml:space="preserve"> </w:t>
            </w:r>
            <w:proofErr w:type="spellStart"/>
            <w:r w:rsidRPr="00342108">
              <w:rPr>
                <w:rFonts w:eastAsia="Times New Roman"/>
                <w:sz w:val="24"/>
                <w:szCs w:val="24"/>
              </w:rPr>
              <w:t>aplicabilitatea</w:t>
            </w:r>
            <w:proofErr w:type="spellEnd"/>
            <w:r w:rsidRPr="00342108">
              <w:rPr>
                <w:rFonts w:eastAsia="Times New Roman"/>
                <w:sz w:val="24"/>
                <w:szCs w:val="24"/>
              </w:rPr>
              <w:t xml:space="preserve"> </w:t>
            </w:r>
            <w:proofErr w:type="spellStart"/>
            <w:r w:rsidRPr="00342108">
              <w:rPr>
                <w:rFonts w:eastAsia="Times New Roman"/>
                <w:sz w:val="24"/>
                <w:szCs w:val="24"/>
              </w:rPr>
              <w:t>acestuia</w:t>
            </w:r>
            <w:proofErr w:type="spellEnd"/>
          </w:p>
        </w:tc>
        <w:tc>
          <w:tcPr>
            <w:tcW w:w="1559" w:type="dxa"/>
          </w:tcPr>
          <w:p w:rsidR="00BA715A" w:rsidRDefault="00BA715A" w:rsidP="001B0B37">
            <w:pPr>
              <w:jc w:val="center"/>
            </w:pPr>
            <w:r>
              <w:t>10</w:t>
            </w:r>
          </w:p>
        </w:tc>
        <w:tc>
          <w:tcPr>
            <w:tcW w:w="1276" w:type="dxa"/>
          </w:tcPr>
          <w:p w:rsidR="00BA715A" w:rsidRDefault="00BA715A" w:rsidP="001B0B37">
            <w:pPr>
              <w:jc w:val="center"/>
            </w:pPr>
          </w:p>
        </w:tc>
      </w:tr>
      <w:tr w:rsidR="00BA715A" w:rsidTr="001B0B37">
        <w:tc>
          <w:tcPr>
            <w:tcW w:w="6771" w:type="dxa"/>
          </w:tcPr>
          <w:p w:rsidR="00BA715A" w:rsidRDefault="00BA715A" w:rsidP="001B0B37">
            <w:r w:rsidRPr="00342108">
              <w:rPr>
                <w:rFonts w:eastAsia="Times New Roman"/>
                <w:sz w:val="24"/>
                <w:szCs w:val="24"/>
              </w:rPr>
              <w:t xml:space="preserve">4.5. </w:t>
            </w:r>
            <w:proofErr w:type="spellStart"/>
            <w:r w:rsidRPr="00342108">
              <w:rPr>
                <w:rFonts w:eastAsia="Times New Roman"/>
                <w:sz w:val="24"/>
                <w:szCs w:val="24"/>
              </w:rPr>
              <w:t>creativitatea</w:t>
            </w:r>
            <w:proofErr w:type="spellEnd"/>
            <w:r w:rsidRPr="00342108">
              <w:rPr>
                <w:rFonts w:eastAsia="Times New Roman"/>
                <w:sz w:val="24"/>
                <w:szCs w:val="24"/>
              </w:rPr>
              <w:t xml:space="preserve">; </w:t>
            </w:r>
            <w:proofErr w:type="spellStart"/>
            <w:r w:rsidRPr="00342108">
              <w:rPr>
                <w:rFonts w:eastAsia="Times New Roman"/>
                <w:sz w:val="24"/>
                <w:szCs w:val="24"/>
              </w:rPr>
              <w:t>inovarea</w:t>
            </w:r>
            <w:proofErr w:type="spellEnd"/>
          </w:p>
        </w:tc>
        <w:tc>
          <w:tcPr>
            <w:tcW w:w="1559" w:type="dxa"/>
          </w:tcPr>
          <w:p w:rsidR="00BA715A" w:rsidRDefault="00BA715A" w:rsidP="001B0B37">
            <w:pPr>
              <w:jc w:val="center"/>
            </w:pPr>
            <w:r>
              <w:t>10</w:t>
            </w:r>
          </w:p>
        </w:tc>
        <w:tc>
          <w:tcPr>
            <w:tcW w:w="1276" w:type="dxa"/>
          </w:tcPr>
          <w:p w:rsidR="00BA715A" w:rsidRDefault="00BA715A" w:rsidP="001B0B37">
            <w:pPr>
              <w:jc w:val="center"/>
            </w:pPr>
          </w:p>
        </w:tc>
      </w:tr>
      <w:tr w:rsidR="00BA715A" w:rsidTr="001B0B37">
        <w:tc>
          <w:tcPr>
            <w:tcW w:w="6771" w:type="dxa"/>
          </w:tcPr>
          <w:p w:rsidR="00BA715A" w:rsidRPr="00E40364" w:rsidRDefault="00BA715A" w:rsidP="001B0B37">
            <w:pPr>
              <w:rPr>
                <w:b/>
                <w:sz w:val="24"/>
              </w:rPr>
            </w:pPr>
            <w:r w:rsidRPr="00E40364">
              <w:rPr>
                <w:rFonts w:eastAsia="Times New Roman"/>
                <w:b/>
                <w:bCs/>
                <w:sz w:val="24"/>
                <w:szCs w:val="24"/>
              </w:rPr>
              <w:t xml:space="preserve">II. </w:t>
            </w:r>
            <w:proofErr w:type="spellStart"/>
            <w:r w:rsidRPr="00E40364">
              <w:rPr>
                <w:rFonts w:eastAsia="Times New Roman"/>
                <w:b/>
                <w:bCs/>
                <w:sz w:val="24"/>
                <w:szCs w:val="24"/>
              </w:rPr>
              <w:t>Evaluarea</w:t>
            </w:r>
            <w:proofErr w:type="spellEnd"/>
            <w:r w:rsidRPr="00E40364">
              <w:rPr>
                <w:rFonts w:eastAsia="Times New Roman"/>
                <w:b/>
                <w:bCs/>
                <w:sz w:val="24"/>
                <w:szCs w:val="24"/>
              </w:rPr>
              <w:t xml:space="preserve"> </w:t>
            </w:r>
            <w:proofErr w:type="spellStart"/>
            <w:r w:rsidRPr="00E40364">
              <w:rPr>
                <w:rFonts w:eastAsia="Times New Roman"/>
                <w:b/>
                <w:bCs/>
                <w:sz w:val="24"/>
                <w:szCs w:val="24"/>
              </w:rPr>
              <w:t>susţinerii</w:t>
            </w:r>
            <w:proofErr w:type="spellEnd"/>
          </w:p>
        </w:tc>
        <w:tc>
          <w:tcPr>
            <w:tcW w:w="1559" w:type="dxa"/>
          </w:tcPr>
          <w:p w:rsidR="00BA715A" w:rsidRPr="00E40364" w:rsidRDefault="00BA715A" w:rsidP="001B0B37">
            <w:pPr>
              <w:jc w:val="center"/>
              <w:rPr>
                <w:b/>
                <w:sz w:val="24"/>
              </w:rPr>
            </w:pPr>
            <w:r w:rsidRPr="00E40364">
              <w:rPr>
                <w:b/>
                <w:sz w:val="24"/>
              </w:rPr>
              <w:t>40</w:t>
            </w:r>
          </w:p>
        </w:tc>
        <w:tc>
          <w:tcPr>
            <w:tcW w:w="1276" w:type="dxa"/>
          </w:tcPr>
          <w:p w:rsidR="00BA715A" w:rsidRPr="00E40364" w:rsidRDefault="00BA715A" w:rsidP="001B0B37">
            <w:pPr>
              <w:jc w:val="center"/>
              <w:rPr>
                <w:b/>
                <w:sz w:val="24"/>
              </w:rPr>
            </w:pPr>
          </w:p>
        </w:tc>
      </w:tr>
      <w:tr w:rsidR="00BA715A" w:rsidTr="001B0B37">
        <w:tc>
          <w:tcPr>
            <w:tcW w:w="6771" w:type="dxa"/>
          </w:tcPr>
          <w:p w:rsidR="00BA715A" w:rsidRPr="00E40364" w:rsidRDefault="00BA715A" w:rsidP="001B0B37">
            <w:pPr>
              <w:rPr>
                <w:i/>
              </w:rPr>
            </w:pPr>
            <w:r w:rsidRPr="00E40364">
              <w:rPr>
                <w:rFonts w:eastAsia="Times New Roman"/>
                <w:i/>
                <w:sz w:val="24"/>
                <w:szCs w:val="24"/>
              </w:rPr>
              <w:t xml:space="preserve">5. </w:t>
            </w:r>
            <w:proofErr w:type="spellStart"/>
            <w:r w:rsidRPr="00E40364">
              <w:rPr>
                <w:rFonts w:eastAsia="Times New Roman"/>
                <w:i/>
                <w:sz w:val="24"/>
                <w:szCs w:val="24"/>
              </w:rPr>
              <w:t>Siguranţa</w:t>
            </w:r>
            <w:proofErr w:type="spellEnd"/>
            <w:r w:rsidRPr="00E40364">
              <w:rPr>
                <w:rFonts w:eastAsia="Times New Roman"/>
                <w:i/>
                <w:sz w:val="24"/>
                <w:szCs w:val="24"/>
              </w:rPr>
              <w:t xml:space="preserve"> </w:t>
            </w:r>
            <w:proofErr w:type="spellStart"/>
            <w:r w:rsidRPr="00E40364">
              <w:rPr>
                <w:rFonts w:eastAsia="Times New Roman"/>
                <w:i/>
                <w:sz w:val="24"/>
                <w:szCs w:val="24"/>
              </w:rPr>
              <w:t>şi</w:t>
            </w:r>
            <w:proofErr w:type="spellEnd"/>
            <w:r w:rsidRPr="00E40364">
              <w:rPr>
                <w:rFonts w:eastAsia="Times New Roman"/>
                <w:i/>
                <w:sz w:val="24"/>
                <w:szCs w:val="24"/>
              </w:rPr>
              <w:t xml:space="preserve"> </w:t>
            </w:r>
            <w:proofErr w:type="spellStart"/>
            <w:r w:rsidRPr="00E40364">
              <w:rPr>
                <w:rFonts w:eastAsia="Times New Roman"/>
                <w:i/>
                <w:sz w:val="24"/>
                <w:szCs w:val="24"/>
              </w:rPr>
              <w:t>persuasiunea</w:t>
            </w:r>
            <w:proofErr w:type="spellEnd"/>
            <w:r w:rsidRPr="00E40364">
              <w:rPr>
                <w:rFonts w:eastAsia="Times New Roman"/>
                <w:i/>
                <w:sz w:val="24"/>
                <w:szCs w:val="24"/>
              </w:rPr>
              <w:t xml:space="preserve"> </w:t>
            </w:r>
            <w:proofErr w:type="spellStart"/>
            <w:r w:rsidRPr="00E40364">
              <w:rPr>
                <w:rFonts w:eastAsia="Times New Roman"/>
                <w:i/>
                <w:sz w:val="24"/>
                <w:szCs w:val="24"/>
              </w:rPr>
              <w:t>expunerii</w:t>
            </w:r>
            <w:proofErr w:type="spellEnd"/>
          </w:p>
        </w:tc>
        <w:tc>
          <w:tcPr>
            <w:tcW w:w="1559" w:type="dxa"/>
          </w:tcPr>
          <w:p w:rsidR="00BA715A" w:rsidRPr="00E40364" w:rsidRDefault="00BA715A" w:rsidP="001B0B37">
            <w:pPr>
              <w:jc w:val="center"/>
              <w:rPr>
                <w:b/>
                <w:i/>
              </w:rPr>
            </w:pPr>
            <w:r w:rsidRPr="00E40364">
              <w:rPr>
                <w:b/>
                <w:i/>
              </w:rPr>
              <w:t>15</w:t>
            </w:r>
          </w:p>
        </w:tc>
        <w:tc>
          <w:tcPr>
            <w:tcW w:w="1276" w:type="dxa"/>
          </w:tcPr>
          <w:p w:rsidR="00BA715A" w:rsidRDefault="00BA715A" w:rsidP="001B0B37">
            <w:pPr>
              <w:jc w:val="center"/>
            </w:pPr>
          </w:p>
        </w:tc>
      </w:tr>
      <w:tr w:rsidR="00BA715A" w:rsidTr="001B0B37">
        <w:tc>
          <w:tcPr>
            <w:tcW w:w="6771" w:type="dxa"/>
          </w:tcPr>
          <w:p w:rsidR="00BA715A" w:rsidRDefault="00BA715A" w:rsidP="001B0B37">
            <w:r w:rsidRPr="00342108">
              <w:rPr>
                <w:rFonts w:eastAsia="Times New Roman"/>
                <w:sz w:val="24"/>
                <w:szCs w:val="24"/>
              </w:rPr>
              <w:t xml:space="preserve">5.1. </w:t>
            </w:r>
            <w:proofErr w:type="spellStart"/>
            <w:r>
              <w:rPr>
                <w:rFonts w:eastAsia="Times New Roman"/>
                <w:sz w:val="24"/>
                <w:szCs w:val="24"/>
              </w:rPr>
              <w:t>s</w:t>
            </w:r>
            <w:r w:rsidRPr="00342108">
              <w:rPr>
                <w:rFonts w:eastAsia="Times New Roman"/>
                <w:sz w:val="24"/>
                <w:szCs w:val="24"/>
              </w:rPr>
              <w:t>tăpânirea</w:t>
            </w:r>
            <w:proofErr w:type="spellEnd"/>
            <w:r w:rsidRPr="00342108">
              <w:rPr>
                <w:rFonts w:eastAsia="Times New Roman"/>
                <w:sz w:val="24"/>
                <w:szCs w:val="24"/>
              </w:rPr>
              <w:t xml:space="preserve"> </w:t>
            </w:r>
            <w:proofErr w:type="spellStart"/>
            <w:r w:rsidRPr="00342108">
              <w:rPr>
                <w:rFonts w:eastAsia="Times New Roman"/>
                <w:sz w:val="24"/>
                <w:szCs w:val="24"/>
              </w:rPr>
              <w:t>temei</w:t>
            </w:r>
            <w:proofErr w:type="spellEnd"/>
            <w:r w:rsidRPr="00342108">
              <w:rPr>
                <w:rFonts w:eastAsia="Times New Roman"/>
                <w:sz w:val="24"/>
                <w:szCs w:val="24"/>
              </w:rPr>
              <w:t xml:space="preserve"> (</w:t>
            </w:r>
            <w:proofErr w:type="spellStart"/>
            <w:r w:rsidRPr="00342108">
              <w:rPr>
                <w:rFonts w:eastAsia="Times New Roman"/>
                <w:sz w:val="24"/>
                <w:szCs w:val="24"/>
              </w:rPr>
              <w:t>expunere</w:t>
            </w:r>
            <w:proofErr w:type="spellEnd"/>
            <w:r w:rsidRPr="00342108">
              <w:rPr>
                <w:rFonts w:eastAsia="Times New Roman"/>
                <w:sz w:val="24"/>
                <w:szCs w:val="24"/>
              </w:rPr>
              <w:t xml:space="preserve"> </w:t>
            </w:r>
            <w:proofErr w:type="spellStart"/>
            <w:proofErr w:type="gramStart"/>
            <w:r w:rsidRPr="00342108">
              <w:rPr>
                <w:rFonts w:eastAsia="Times New Roman"/>
                <w:sz w:val="24"/>
                <w:szCs w:val="24"/>
              </w:rPr>
              <w:t>liberă</w:t>
            </w:r>
            <w:proofErr w:type="spellEnd"/>
            <w:r w:rsidRPr="00342108">
              <w:rPr>
                <w:rFonts w:eastAsia="Times New Roman"/>
                <w:sz w:val="24"/>
                <w:szCs w:val="24"/>
              </w:rPr>
              <w:t xml:space="preserve">  </w:t>
            </w:r>
            <w:proofErr w:type="spellStart"/>
            <w:r w:rsidRPr="00342108">
              <w:rPr>
                <w:rFonts w:eastAsia="Times New Roman"/>
                <w:sz w:val="24"/>
                <w:szCs w:val="24"/>
              </w:rPr>
              <w:t>sau</w:t>
            </w:r>
            <w:proofErr w:type="spellEnd"/>
            <w:proofErr w:type="gramEnd"/>
            <w:r w:rsidRPr="00342108">
              <w:rPr>
                <w:rFonts w:eastAsia="Times New Roman"/>
                <w:sz w:val="24"/>
                <w:szCs w:val="24"/>
              </w:rPr>
              <w:t xml:space="preserve"> </w:t>
            </w:r>
            <w:proofErr w:type="spellStart"/>
            <w:r w:rsidRPr="00342108">
              <w:rPr>
                <w:rFonts w:eastAsia="Times New Roman"/>
                <w:sz w:val="24"/>
                <w:szCs w:val="24"/>
              </w:rPr>
              <w:t>citirea</w:t>
            </w:r>
            <w:proofErr w:type="spellEnd"/>
            <w:r w:rsidRPr="00342108">
              <w:rPr>
                <w:rFonts w:eastAsia="Times New Roman"/>
                <w:sz w:val="24"/>
                <w:szCs w:val="24"/>
              </w:rPr>
              <w:t xml:space="preserve"> </w:t>
            </w:r>
            <w:proofErr w:type="spellStart"/>
            <w:r w:rsidRPr="00342108">
              <w:rPr>
                <w:rFonts w:eastAsia="Times New Roman"/>
                <w:sz w:val="24"/>
                <w:szCs w:val="24"/>
              </w:rPr>
              <w:t>unui</w:t>
            </w:r>
            <w:proofErr w:type="spellEnd"/>
            <w:r>
              <w:rPr>
                <w:rFonts w:eastAsia="Times New Roman"/>
                <w:sz w:val="24"/>
                <w:szCs w:val="24"/>
              </w:rPr>
              <w:t xml:space="preserve"> </w:t>
            </w:r>
            <w:proofErr w:type="spellStart"/>
            <w:r w:rsidRPr="00342108">
              <w:rPr>
                <w:rFonts w:eastAsia="Times New Roman"/>
                <w:sz w:val="24"/>
                <w:szCs w:val="24"/>
              </w:rPr>
              <w:t>rezumat</w:t>
            </w:r>
            <w:proofErr w:type="spellEnd"/>
            <w:r w:rsidRPr="00342108">
              <w:rPr>
                <w:rFonts w:eastAsia="Times New Roman"/>
                <w:sz w:val="24"/>
                <w:szCs w:val="24"/>
              </w:rPr>
              <w:t>/slide)</w:t>
            </w:r>
          </w:p>
        </w:tc>
        <w:tc>
          <w:tcPr>
            <w:tcW w:w="1559" w:type="dxa"/>
          </w:tcPr>
          <w:p w:rsidR="00BA715A" w:rsidRDefault="00BA715A" w:rsidP="001B0B37">
            <w:pPr>
              <w:jc w:val="center"/>
            </w:pPr>
            <w:r>
              <w:t>5</w:t>
            </w:r>
          </w:p>
        </w:tc>
        <w:tc>
          <w:tcPr>
            <w:tcW w:w="1276" w:type="dxa"/>
          </w:tcPr>
          <w:p w:rsidR="00BA715A" w:rsidRDefault="00BA715A" w:rsidP="001B0B37">
            <w:pPr>
              <w:jc w:val="center"/>
            </w:pPr>
          </w:p>
        </w:tc>
      </w:tr>
      <w:tr w:rsidR="00BA715A" w:rsidTr="001B0B37">
        <w:tc>
          <w:tcPr>
            <w:tcW w:w="6771" w:type="dxa"/>
          </w:tcPr>
          <w:p w:rsidR="00BA715A" w:rsidRDefault="00BA715A" w:rsidP="001B0B37">
            <w:r w:rsidRPr="00342108">
              <w:rPr>
                <w:rFonts w:eastAsia="Times New Roman"/>
                <w:sz w:val="24"/>
                <w:szCs w:val="24"/>
              </w:rPr>
              <w:t xml:space="preserve">5.2. </w:t>
            </w:r>
            <w:proofErr w:type="spellStart"/>
            <w:r w:rsidRPr="00342108">
              <w:rPr>
                <w:rFonts w:eastAsia="Times New Roman"/>
                <w:sz w:val="24"/>
                <w:szCs w:val="24"/>
              </w:rPr>
              <w:t>concizia</w:t>
            </w:r>
            <w:proofErr w:type="spellEnd"/>
            <w:r w:rsidRPr="00342108">
              <w:rPr>
                <w:rFonts w:eastAsia="Times New Roman"/>
                <w:sz w:val="24"/>
                <w:szCs w:val="24"/>
              </w:rPr>
              <w:t xml:space="preserve"> </w:t>
            </w:r>
            <w:proofErr w:type="spellStart"/>
            <w:r w:rsidRPr="00342108">
              <w:rPr>
                <w:rFonts w:eastAsia="Times New Roman"/>
                <w:sz w:val="24"/>
                <w:szCs w:val="24"/>
              </w:rPr>
              <w:t>şi</w:t>
            </w:r>
            <w:proofErr w:type="spellEnd"/>
            <w:r w:rsidRPr="00342108">
              <w:rPr>
                <w:rFonts w:eastAsia="Times New Roman"/>
                <w:sz w:val="24"/>
                <w:szCs w:val="24"/>
              </w:rPr>
              <w:t xml:space="preserve"> </w:t>
            </w:r>
            <w:proofErr w:type="spellStart"/>
            <w:r w:rsidRPr="00342108">
              <w:rPr>
                <w:rFonts w:eastAsia="Times New Roman"/>
                <w:sz w:val="24"/>
                <w:szCs w:val="24"/>
              </w:rPr>
              <w:t>logica</w:t>
            </w:r>
            <w:proofErr w:type="spellEnd"/>
            <w:r w:rsidRPr="00342108">
              <w:rPr>
                <w:rFonts w:eastAsia="Times New Roman"/>
                <w:sz w:val="24"/>
                <w:szCs w:val="24"/>
              </w:rPr>
              <w:t xml:space="preserve"> </w:t>
            </w:r>
            <w:proofErr w:type="spellStart"/>
            <w:r w:rsidRPr="00342108">
              <w:rPr>
                <w:rFonts w:eastAsia="Times New Roman"/>
                <w:sz w:val="24"/>
                <w:szCs w:val="24"/>
              </w:rPr>
              <w:t>expunerii</w:t>
            </w:r>
            <w:proofErr w:type="spellEnd"/>
            <w:r w:rsidRPr="00342108">
              <w:rPr>
                <w:rFonts w:eastAsia="Times New Roman"/>
                <w:sz w:val="24"/>
                <w:szCs w:val="24"/>
              </w:rPr>
              <w:t xml:space="preserve">; </w:t>
            </w:r>
            <w:proofErr w:type="spellStart"/>
            <w:r w:rsidRPr="00342108">
              <w:rPr>
                <w:rFonts w:eastAsia="Times New Roman"/>
                <w:sz w:val="24"/>
                <w:szCs w:val="24"/>
              </w:rPr>
              <w:t>capacitatea</w:t>
            </w:r>
            <w:proofErr w:type="spellEnd"/>
            <w:r w:rsidRPr="00342108">
              <w:rPr>
                <w:rFonts w:eastAsia="Times New Roman"/>
                <w:sz w:val="24"/>
                <w:szCs w:val="24"/>
              </w:rPr>
              <w:t xml:space="preserve"> de </w:t>
            </w:r>
            <w:proofErr w:type="spellStart"/>
            <w:r w:rsidRPr="00342108">
              <w:rPr>
                <w:rFonts w:eastAsia="Times New Roman"/>
                <w:sz w:val="24"/>
                <w:szCs w:val="24"/>
              </w:rPr>
              <w:t>sinteză</w:t>
            </w:r>
            <w:proofErr w:type="spellEnd"/>
          </w:p>
        </w:tc>
        <w:tc>
          <w:tcPr>
            <w:tcW w:w="1559" w:type="dxa"/>
          </w:tcPr>
          <w:p w:rsidR="00BA715A" w:rsidRDefault="00BA715A" w:rsidP="001B0B37">
            <w:pPr>
              <w:jc w:val="center"/>
            </w:pPr>
            <w:r>
              <w:t>5</w:t>
            </w:r>
          </w:p>
        </w:tc>
        <w:tc>
          <w:tcPr>
            <w:tcW w:w="1276" w:type="dxa"/>
          </w:tcPr>
          <w:p w:rsidR="00BA715A" w:rsidRDefault="00BA715A" w:rsidP="001B0B37">
            <w:pPr>
              <w:jc w:val="center"/>
            </w:pPr>
          </w:p>
        </w:tc>
      </w:tr>
      <w:tr w:rsidR="00BA715A" w:rsidTr="001B0B37">
        <w:tc>
          <w:tcPr>
            <w:tcW w:w="6771" w:type="dxa"/>
          </w:tcPr>
          <w:p w:rsidR="00BA715A" w:rsidRDefault="00BA715A" w:rsidP="001B0B37">
            <w:r w:rsidRPr="00342108">
              <w:rPr>
                <w:rFonts w:eastAsia="Times New Roman"/>
                <w:sz w:val="24"/>
                <w:szCs w:val="24"/>
              </w:rPr>
              <w:t xml:space="preserve">5.3. </w:t>
            </w:r>
            <w:proofErr w:type="spellStart"/>
            <w:r w:rsidRPr="00342108">
              <w:rPr>
                <w:rFonts w:eastAsia="Times New Roman"/>
                <w:sz w:val="24"/>
                <w:szCs w:val="24"/>
              </w:rPr>
              <w:t>folosirea</w:t>
            </w:r>
            <w:proofErr w:type="spellEnd"/>
            <w:r w:rsidRPr="00342108">
              <w:rPr>
                <w:rFonts w:eastAsia="Times New Roman"/>
                <w:sz w:val="24"/>
                <w:szCs w:val="24"/>
              </w:rPr>
              <w:t xml:space="preserve"> </w:t>
            </w:r>
            <w:proofErr w:type="spellStart"/>
            <w:r w:rsidRPr="00342108">
              <w:rPr>
                <w:rFonts w:eastAsia="Times New Roman"/>
                <w:sz w:val="24"/>
                <w:szCs w:val="24"/>
              </w:rPr>
              <w:t>materialelor</w:t>
            </w:r>
            <w:proofErr w:type="spellEnd"/>
            <w:r w:rsidRPr="00342108">
              <w:rPr>
                <w:rFonts w:eastAsia="Times New Roman"/>
                <w:sz w:val="24"/>
                <w:szCs w:val="24"/>
              </w:rPr>
              <w:t xml:space="preserve"> </w:t>
            </w:r>
            <w:proofErr w:type="spellStart"/>
            <w:r w:rsidRPr="00342108">
              <w:rPr>
                <w:rFonts w:eastAsia="Times New Roman"/>
                <w:sz w:val="24"/>
                <w:szCs w:val="24"/>
              </w:rPr>
              <w:t>expozitive</w:t>
            </w:r>
            <w:proofErr w:type="spellEnd"/>
            <w:r w:rsidRPr="00342108">
              <w:rPr>
                <w:rFonts w:eastAsia="Times New Roman"/>
                <w:sz w:val="24"/>
                <w:szCs w:val="24"/>
              </w:rPr>
              <w:t xml:space="preserve"> </w:t>
            </w:r>
            <w:proofErr w:type="spellStart"/>
            <w:r w:rsidRPr="00342108">
              <w:rPr>
                <w:rFonts w:eastAsia="Times New Roman"/>
                <w:sz w:val="24"/>
                <w:szCs w:val="24"/>
              </w:rPr>
              <w:t>şi</w:t>
            </w:r>
            <w:proofErr w:type="spellEnd"/>
            <w:r w:rsidRPr="00342108">
              <w:rPr>
                <w:rFonts w:eastAsia="Times New Roman"/>
                <w:sz w:val="24"/>
                <w:szCs w:val="24"/>
              </w:rPr>
              <w:t xml:space="preserve"> </w:t>
            </w:r>
            <w:proofErr w:type="spellStart"/>
            <w:r w:rsidRPr="00342108">
              <w:rPr>
                <w:rFonts w:eastAsia="Times New Roman"/>
                <w:sz w:val="24"/>
                <w:szCs w:val="24"/>
              </w:rPr>
              <w:t>expresivitatea</w:t>
            </w:r>
            <w:proofErr w:type="spellEnd"/>
            <w:r w:rsidRPr="00342108">
              <w:rPr>
                <w:rFonts w:eastAsia="Times New Roman"/>
                <w:sz w:val="24"/>
                <w:szCs w:val="24"/>
              </w:rPr>
              <w:t xml:space="preserve"> </w:t>
            </w:r>
            <w:proofErr w:type="spellStart"/>
            <w:r w:rsidRPr="00342108">
              <w:rPr>
                <w:rFonts w:eastAsia="Times New Roman"/>
                <w:sz w:val="24"/>
                <w:szCs w:val="24"/>
              </w:rPr>
              <w:t>acestora</w:t>
            </w:r>
            <w:proofErr w:type="spellEnd"/>
          </w:p>
        </w:tc>
        <w:tc>
          <w:tcPr>
            <w:tcW w:w="1559" w:type="dxa"/>
          </w:tcPr>
          <w:p w:rsidR="00BA715A" w:rsidRDefault="00BA715A" w:rsidP="001B0B37">
            <w:pPr>
              <w:jc w:val="center"/>
            </w:pPr>
            <w:r>
              <w:t>5</w:t>
            </w:r>
          </w:p>
        </w:tc>
        <w:tc>
          <w:tcPr>
            <w:tcW w:w="1276" w:type="dxa"/>
          </w:tcPr>
          <w:p w:rsidR="00BA715A" w:rsidRDefault="00BA715A" w:rsidP="001B0B37">
            <w:pPr>
              <w:jc w:val="center"/>
            </w:pPr>
          </w:p>
        </w:tc>
      </w:tr>
      <w:tr w:rsidR="00BA715A" w:rsidTr="001B0B37">
        <w:tc>
          <w:tcPr>
            <w:tcW w:w="6771" w:type="dxa"/>
          </w:tcPr>
          <w:p w:rsidR="00BA715A" w:rsidRPr="00E40364" w:rsidRDefault="00BA715A" w:rsidP="001B0B37">
            <w:pPr>
              <w:rPr>
                <w:i/>
              </w:rPr>
            </w:pPr>
            <w:r w:rsidRPr="00E40364">
              <w:rPr>
                <w:rFonts w:eastAsia="Times New Roman"/>
                <w:i/>
                <w:sz w:val="24"/>
                <w:szCs w:val="24"/>
              </w:rPr>
              <w:t xml:space="preserve">6.Claritatea </w:t>
            </w:r>
            <w:proofErr w:type="spellStart"/>
            <w:r w:rsidRPr="00E40364">
              <w:rPr>
                <w:rFonts w:eastAsia="Times New Roman"/>
                <w:i/>
                <w:sz w:val="24"/>
                <w:szCs w:val="24"/>
              </w:rPr>
              <w:t>şi</w:t>
            </w:r>
            <w:proofErr w:type="spellEnd"/>
            <w:r w:rsidRPr="00E40364">
              <w:rPr>
                <w:rFonts w:eastAsia="Times New Roman"/>
                <w:i/>
                <w:sz w:val="24"/>
                <w:szCs w:val="24"/>
              </w:rPr>
              <w:t xml:space="preserve"> </w:t>
            </w:r>
            <w:proofErr w:type="spellStart"/>
            <w:r w:rsidRPr="00E40364">
              <w:rPr>
                <w:rFonts w:eastAsia="Times New Roman"/>
                <w:i/>
                <w:sz w:val="24"/>
                <w:szCs w:val="24"/>
              </w:rPr>
              <w:t>siguranţa</w:t>
            </w:r>
            <w:proofErr w:type="spellEnd"/>
            <w:r w:rsidRPr="00E40364">
              <w:rPr>
                <w:rFonts w:eastAsia="Times New Roman"/>
                <w:i/>
                <w:sz w:val="24"/>
                <w:szCs w:val="24"/>
              </w:rPr>
              <w:t xml:space="preserve"> </w:t>
            </w:r>
            <w:proofErr w:type="spellStart"/>
            <w:r w:rsidRPr="00E40364">
              <w:rPr>
                <w:rFonts w:eastAsia="Times New Roman"/>
                <w:i/>
                <w:sz w:val="24"/>
                <w:szCs w:val="24"/>
              </w:rPr>
              <w:t>răspunsurilor</w:t>
            </w:r>
            <w:proofErr w:type="spellEnd"/>
            <w:r w:rsidRPr="00E40364">
              <w:rPr>
                <w:rFonts w:eastAsia="Times New Roman"/>
                <w:i/>
                <w:sz w:val="24"/>
                <w:szCs w:val="24"/>
              </w:rPr>
              <w:t xml:space="preserve"> la </w:t>
            </w:r>
            <w:proofErr w:type="spellStart"/>
            <w:r w:rsidRPr="00E40364">
              <w:rPr>
                <w:rFonts w:eastAsia="Times New Roman"/>
                <w:i/>
                <w:sz w:val="24"/>
                <w:szCs w:val="24"/>
              </w:rPr>
              <w:t>întrebări</w:t>
            </w:r>
            <w:proofErr w:type="spellEnd"/>
          </w:p>
        </w:tc>
        <w:tc>
          <w:tcPr>
            <w:tcW w:w="1559" w:type="dxa"/>
          </w:tcPr>
          <w:p w:rsidR="00BA715A" w:rsidRPr="00E40364" w:rsidRDefault="00BA715A" w:rsidP="001B0B37">
            <w:pPr>
              <w:jc w:val="center"/>
              <w:rPr>
                <w:b/>
                <w:i/>
              </w:rPr>
            </w:pPr>
            <w:r w:rsidRPr="00E40364">
              <w:rPr>
                <w:b/>
                <w:i/>
              </w:rPr>
              <w:t>15</w:t>
            </w:r>
          </w:p>
        </w:tc>
        <w:tc>
          <w:tcPr>
            <w:tcW w:w="1276" w:type="dxa"/>
          </w:tcPr>
          <w:p w:rsidR="00BA715A" w:rsidRDefault="00BA715A" w:rsidP="001B0B37">
            <w:pPr>
              <w:jc w:val="center"/>
            </w:pPr>
          </w:p>
        </w:tc>
      </w:tr>
      <w:tr w:rsidR="00BA715A" w:rsidTr="001B0B37">
        <w:tc>
          <w:tcPr>
            <w:tcW w:w="6771" w:type="dxa"/>
          </w:tcPr>
          <w:p w:rsidR="00BA715A" w:rsidRPr="00E40364" w:rsidRDefault="00BA715A" w:rsidP="001B0B37">
            <w:pPr>
              <w:rPr>
                <w:i/>
              </w:rPr>
            </w:pPr>
            <w:r w:rsidRPr="00E40364">
              <w:rPr>
                <w:rFonts w:eastAsia="Times New Roman"/>
                <w:i/>
                <w:sz w:val="24"/>
                <w:szCs w:val="24"/>
              </w:rPr>
              <w:t xml:space="preserve">7. </w:t>
            </w:r>
            <w:proofErr w:type="spellStart"/>
            <w:r w:rsidRPr="00E40364">
              <w:rPr>
                <w:rFonts w:eastAsia="Times New Roman"/>
                <w:i/>
                <w:sz w:val="24"/>
                <w:szCs w:val="24"/>
              </w:rPr>
              <w:t>Participarea</w:t>
            </w:r>
            <w:proofErr w:type="spellEnd"/>
            <w:r w:rsidRPr="00E40364">
              <w:rPr>
                <w:rFonts w:eastAsia="Times New Roman"/>
                <w:i/>
                <w:sz w:val="24"/>
                <w:szCs w:val="24"/>
              </w:rPr>
              <w:t xml:space="preserve"> la </w:t>
            </w:r>
            <w:proofErr w:type="spellStart"/>
            <w:r w:rsidRPr="00E40364">
              <w:rPr>
                <w:rFonts w:eastAsia="Times New Roman"/>
                <w:i/>
                <w:sz w:val="24"/>
                <w:szCs w:val="24"/>
              </w:rPr>
              <w:t>dezbateri</w:t>
            </w:r>
            <w:proofErr w:type="spellEnd"/>
            <w:r w:rsidRPr="00E40364">
              <w:rPr>
                <w:rFonts w:eastAsia="Times New Roman"/>
                <w:i/>
                <w:sz w:val="24"/>
                <w:szCs w:val="24"/>
              </w:rPr>
              <w:t xml:space="preserve"> pe </w:t>
            </w:r>
            <w:proofErr w:type="spellStart"/>
            <w:r w:rsidRPr="00E40364">
              <w:rPr>
                <w:rFonts w:eastAsia="Times New Roman"/>
                <w:i/>
                <w:sz w:val="24"/>
                <w:szCs w:val="24"/>
              </w:rPr>
              <w:t>baza</w:t>
            </w:r>
            <w:proofErr w:type="spellEnd"/>
            <w:r w:rsidRPr="00E40364">
              <w:rPr>
                <w:rFonts w:eastAsia="Times New Roman"/>
                <w:i/>
                <w:sz w:val="24"/>
                <w:szCs w:val="24"/>
              </w:rPr>
              <w:t xml:space="preserve"> </w:t>
            </w:r>
            <w:proofErr w:type="spellStart"/>
            <w:r w:rsidRPr="00E40364">
              <w:rPr>
                <w:rFonts w:eastAsia="Times New Roman"/>
                <w:i/>
                <w:sz w:val="24"/>
                <w:szCs w:val="24"/>
              </w:rPr>
              <w:t>referatelor</w:t>
            </w:r>
            <w:proofErr w:type="spellEnd"/>
            <w:r w:rsidRPr="00E40364">
              <w:rPr>
                <w:rFonts w:eastAsia="Times New Roman"/>
                <w:i/>
                <w:sz w:val="24"/>
                <w:szCs w:val="24"/>
              </w:rPr>
              <w:t xml:space="preserve"> </w:t>
            </w:r>
            <w:proofErr w:type="spellStart"/>
            <w:r w:rsidRPr="00E40364">
              <w:rPr>
                <w:rFonts w:eastAsia="Times New Roman"/>
                <w:i/>
                <w:sz w:val="24"/>
                <w:szCs w:val="24"/>
              </w:rPr>
              <w:t>prezentate</w:t>
            </w:r>
            <w:proofErr w:type="spellEnd"/>
            <w:r w:rsidRPr="00E40364">
              <w:rPr>
                <w:rFonts w:eastAsia="Times New Roman"/>
                <w:i/>
                <w:sz w:val="24"/>
                <w:szCs w:val="24"/>
              </w:rPr>
              <w:t xml:space="preserve"> de </w:t>
            </w:r>
            <w:proofErr w:type="spellStart"/>
            <w:r w:rsidRPr="00E40364">
              <w:rPr>
                <w:rFonts w:eastAsia="Times New Roman"/>
                <w:i/>
                <w:sz w:val="24"/>
                <w:szCs w:val="24"/>
              </w:rPr>
              <w:t>ceilalţi</w:t>
            </w:r>
            <w:proofErr w:type="spellEnd"/>
            <w:r w:rsidRPr="00E40364">
              <w:rPr>
                <w:rFonts w:eastAsia="Times New Roman"/>
                <w:i/>
                <w:sz w:val="24"/>
                <w:szCs w:val="24"/>
              </w:rPr>
              <w:t xml:space="preserve"> </w:t>
            </w:r>
            <w:proofErr w:type="spellStart"/>
            <w:r w:rsidRPr="00E40364">
              <w:rPr>
                <w:rFonts w:eastAsia="Times New Roman"/>
                <w:i/>
                <w:sz w:val="24"/>
                <w:szCs w:val="24"/>
              </w:rPr>
              <w:t>competitori</w:t>
            </w:r>
            <w:proofErr w:type="spellEnd"/>
          </w:p>
        </w:tc>
        <w:tc>
          <w:tcPr>
            <w:tcW w:w="1559" w:type="dxa"/>
          </w:tcPr>
          <w:p w:rsidR="00BA715A" w:rsidRPr="00E40364" w:rsidRDefault="00BA715A" w:rsidP="001B0B37">
            <w:pPr>
              <w:jc w:val="center"/>
              <w:rPr>
                <w:b/>
                <w:i/>
              </w:rPr>
            </w:pPr>
            <w:r w:rsidRPr="00E40364">
              <w:rPr>
                <w:b/>
                <w:i/>
              </w:rPr>
              <w:t>10</w:t>
            </w:r>
          </w:p>
        </w:tc>
        <w:tc>
          <w:tcPr>
            <w:tcW w:w="1276" w:type="dxa"/>
          </w:tcPr>
          <w:p w:rsidR="00BA715A" w:rsidRDefault="00BA715A" w:rsidP="001B0B37">
            <w:pPr>
              <w:jc w:val="center"/>
            </w:pPr>
          </w:p>
        </w:tc>
      </w:tr>
      <w:tr w:rsidR="00BA715A" w:rsidTr="001B0B37">
        <w:tc>
          <w:tcPr>
            <w:tcW w:w="6771" w:type="dxa"/>
          </w:tcPr>
          <w:p w:rsidR="00BA715A" w:rsidRPr="00525C7E" w:rsidRDefault="00BA715A" w:rsidP="001B0B37">
            <w:pPr>
              <w:jc w:val="center"/>
              <w:rPr>
                <w:b/>
              </w:rPr>
            </w:pPr>
            <w:r>
              <w:rPr>
                <w:b/>
              </w:rPr>
              <w:t>TOTAL</w:t>
            </w:r>
          </w:p>
        </w:tc>
        <w:tc>
          <w:tcPr>
            <w:tcW w:w="1559" w:type="dxa"/>
          </w:tcPr>
          <w:p w:rsidR="00BA715A" w:rsidRPr="00525C7E" w:rsidRDefault="00BA715A" w:rsidP="001B0B37">
            <w:pPr>
              <w:jc w:val="center"/>
              <w:rPr>
                <w:b/>
              </w:rPr>
            </w:pPr>
            <w:r w:rsidRPr="00525C7E">
              <w:rPr>
                <w:b/>
              </w:rPr>
              <w:t>100</w:t>
            </w:r>
          </w:p>
        </w:tc>
        <w:tc>
          <w:tcPr>
            <w:tcW w:w="1276" w:type="dxa"/>
          </w:tcPr>
          <w:p w:rsidR="00BA715A" w:rsidRPr="00525C7E" w:rsidRDefault="00BA715A" w:rsidP="001B0B37">
            <w:pPr>
              <w:jc w:val="center"/>
              <w:rPr>
                <w:b/>
              </w:rPr>
            </w:pPr>
          </w:p>
        </w:tc>
      </w:tr>
    </w:tbl>
    <w:p w:rsidR="00BA715A" w:rsidRDefault="00BA715A" w:rsidP="00BA715A"/>
    <w:p w:rsidR="00BA715A" w:rsidRDefault="00BA715A" w:rsidP="00BA715A"/>
    <w:p w:rsidR="00BA715A" w:rsidRDefault="00BA715A" w:rsidP="00BA715A"/>
    <w:p w:rsidR="00BA715A" w:rsidRDefault="00BA715A" w:rsidP="00BA715A"/>
    <w:p w:rsidR="00BA715A" w:rsidRDefault="00BA715A" w:rsidP="00BA715A"/>
    <w:p w:rsidR="00BA715A" w:rsidRPr="00342108" w:rsidRDefault="00BA715A" w:rsidP="00BA715A">
      <w:pPr>
        <w:rPr>
          <w:sz w:val="24"/>
          <w:szCs w:val="24"/>
        </w:rPr>
      </w:pPr>
      <w:r w:rsidRPr="00342108">
        <w:rPr>
          <w:rFonts w:eastAsia="Times New Roman"/>
          <w:b/>
          <w:bCs/>
          <w:sz w:val="24"/>
          <w:szCs w:val="24"/>
        </w:rPr>
        <w:t>Art. 9</w:t>
      </w:r>
    </w:p>
    <w:p w:rsidR="00BA715A" w:rsidRPr="00342108" w:rsidRDefault="00BA715A" w:rsidP="00BA715A">
      <w:pPr>
        <w:spacing w:line="96" w:lineRule="exact"/>
        <w:rPr>
          <w:sz w:val="24"/>
          <w:szCs w:val="24"/>
        </w:rPr>
      </w:pPr>
    </w:p>
    <w:p w:rsidR="00BA715A" w:rsidRPr="00342108" w:rsidRDefault="00BA715A" w:rsidP="00BA715A">
      <w:pPr>
        <w:spacing w:line="231" w:lineRule="auto"/>
        <w:rPr>
          <w:sz w:val="24"/>
          <w:szCs w:val="24"/>
        </w:rPr>
      </w:pPr>
      <w:r w:rsidRPr="00342108">
        <w:rPr>
          <w:rFonts w:eastAsia="Times New Roman"/>
          <w:b/>
          <w:bCs/>
          <w:sz w:val="24"/>
          <w:szCs w:val="24"/>
        </w:rPr>
        <w:t xml:space="preserve">Alin (1) </w:t>
      </w:r>
      <w:proofErr w:type="spellStart"/>
      <w:r w:rsidRPr="00342108">
        <w:rPr>
          <w:rFonts w:eastAsia="Times New Roman"/>
          <w:sz w:val="24"/>
          <w:szCs w:val="24"/>
        </w:rPr>
        <w:t>Evaluarea</w:t>
      </w:r>
      <w:proofErr w:type="spellEnd"/>
      <w:r w:rsidRPr="00342108">
        <w:rPr>
          <w:rFonts w:eastAsia="Times New Roman"/>
          <w:sz w:val="24"/>
          <w:szCs w:val="24"/>
        </w:rPr>
        <w:t xml:space="preserve"> </w:t>
      </w:r>
      <w:proofErr w:type="spellStart"/>
      <w:r w:rsidRPr="00342108">
        <w:rPr>
          <w:rFonts w:eastAsia="Times New Roman"/>
          <w:sz w:val="24"/>
          <w:szCs w:val="24"/>
        </w:rPr>
        <w:t>va</w:t>
      </w:r>
      <w:proofErr w:type="spellEnd"/>
      <w:r w:rsidRPr="00342108">
        <w:rPr>
          <w:rFonts w:eastAsia="Times New Roman"/>
          <w:sz w:val="24"/>
          <w:szCs w:val="24"/>
        </w:rPr>
        <w:t xml:space="preserve"> fi </w:t>
      </w:r>
      <w:proofErr w:type="spellStart"/>
      <w:r w:rsidRPr="00342108">
        <w:rPr>
          <w:rFonts w:eastAsia="Times New Roman"/>
          <w:sz w:val="24"/>
          <w:szCs w:val="24"/>
        </w:rPr>
        <w:t>făcută</w:t>
      </w:r>
      <w:proofErr w:type="spellEnd"/>
      <w:r w:rsidRPr="00342108">
        <w:rPr>
          <w:rFonts w:eastAsia="Times New Roman"/>
          <w:b/>
          <w:bCs/>
          <w:sz w:val="24"/>
          <w:szCs w:val="24"/>
        </w:rPr>
        <w:t xml:space="preserve"> </w:t>
      </w:r>
      <w:r w:rsidRPr="00342108">
        <w:rPr>
          <w:rFonts w:eastAsia="Times New Roman"/>
          <w:sz w:val="24"/>
          <w:szCs w:val="24"/>
        </w:rPr>
        <w:t xml:space="preserve">de </w:t>
      </w:r>
      <w:proofErr w:type="spellStart"/>
      <w:r w:rsidRPr="00342108">
        <w:rPr>
          <w:rFonts w:eastAsia="Times New Roman"/>
          <w:sz w:val="24"/>
          <w:szCs w:val="24"/>
        </w:rPr>
        <w:t>către</w:t>
      </w:r>
      <w:proofErr w:type="spellEnd"/>
      <w:r w:rsidRPr="00342108">
        <w:rPr>
          <w:rFonts w:eastAsia="Times New Roman"/>
          <w:sz w:val="24"/>
          <w:szCs w:val="24"/>
        </w:rPr>
        <w:t xml:space="preserve"> o </w:t>
      </w:r>
      <w:proofErr w:type="spellStart"/>
      <w:r w:rsidRPr="00342108">
        <w:rPr>
          <w:rFonts w:eastAsia="Times New Roman"/>
          <w:sz w:val="24"/>
          <w:szCs w:val="24"/>
        </w:rPr>
        <w:t>comisie</w:t>
      </w:r>
      <w:proofErr w:type="spellEnd"/>
      <w:r w:rsidRPr="00342108">
        <w:rPr>
          <w:rFonts w:eastAsia="Times New Roman"/>
          <w:sz w:val="24"/>
          <w:szCs w:val="24"/>
        </w:rPr>
        <w:t xml:space="preserve"> de </w:t>
      </w:r>
      <w:proofErr w:type="spellStart"/>
      <w:r w:rsidRPr="00342108">
        <w:rPr>
          <w:rFonts w:eastAsia="Times New Roman"/>
          <w:sz w:val="24"/>
          <w:szCs w:val="24"/>
        </w:rPr>
        <w:t>jurizare</w:t>
      </w:r>
      <w:proofErr w:type="spellEnd"/>
      <w:r w:rsidRPr="00342108">
        <w:rPr>
          <w:rFonts w:eastAsia="Times New Roman"/>
          <w:sz w:val="24"/>
          <w:szCs w:val="24"/>
        </w:rPr>
        <w:t xml:space="preserve"> </w:t>
      </w:r>
      <w:proofErr w:type="spellStart"/>
      <w:r w:rsidRPr="00342108">
        <w:rPr>
          <w:rFonts w:eastAsia="Times New Roman"/>
          <w:sz w:val="24"/>
          <w:szCs w:val="24"/>
        </w:rPr>
        <w:t>alcătuită</w:t>
      </w:r>
      <w:proofErr w:type="spellEnd"/>
      <w:r w:rsidRPr="00342108">
        <w:rPr>
          <w:rFonts w:eastAsia="Times New Roman"/>
          <w:b/>
          <w:bCs/>
          <w:sz w:val="24"/>
          <w:szCs w:val="24"/>
        </w:rPr>
        <w:t xml:space="preserve"> </w:t>
      </w:r>
      <w:r w:rsidRPr="00342108">
        <w:rPr>
          <w:rFonts w:eastAsia="Times New Roman"/>
          <w:sz w:val="24"/>
          <w:szCs w:val="24"/>
        </w:rPr>
        <w:t xml:space="preserve">din cadre </w:t>
      </w:r>
      <w:proofErr w:type="spellStart"/>
      <w:r w:rsidRPr="00342108">
        <w:rPr>
          <w:rFonts w:eastAsia="Times New Roman"/>
          <w:sz w:val="24"/>
          <w:szCs w:val="24"/>
        </w:rPr>
        <w:t>didactice</w:t>
      </w:r>
      <w:proofErr w:type="spellEnd"/>
      <w:r w:rsidRPr="00342108">
        <w:rPr>
          <w:rFonts w:eastAsia="Times New Roman"/>
          <w:b/>
          <w:bCs/>
          <w:sz w:val="24"/>
          <w:szCs w:val="24"/>
        </w:rPr>
        <w:t xml:space="preserve"> </w:t>
      </w:r>
      <w:proofErr w:type="spellStart"/>
      <w:r w:rsidRPr="00342108">
        <w:rPr>
          <w:rFonts w:eastAsia="Times New Roman"/>
          <w:sz w:val="24"/>
          <w:szCs w:val="24"/>
        </w:rPr>
        <w:t>şi</w:t>
      </w:r>
      <w:proofErr w:type="spellEnd"/>
      <w:r w:rsidRPr="00342108">
        <w:rPr>
          <w:rFonts w:eastAsia="Times New Roman"/>
          <w:b/>
          <w:bCs/>
          <w:sz w:val="24"/>
          <w:szCs w:val="24"/>
        </w:rPr>
        <w:t xml:space="preserve"> </w:t>
      </w:r>
      <w:proofErr w:type="spellStart"/>
      <w:r w:rsidRPr="00342108">
        <w:rPr>
          <w:rFonts w:eastAsia="Times New Roman"/>
          <w:sz w:val="24"/>
          <w:szCs w:val="24"/>
        </w:rPr>
        <w:t>parteneri</w:t>
      </w:r>
      <w:r>
        <w:rPr>
          <w:rFonts w:eastAsia="Times New Roman"/>
          <w:sz w:val="24"/>
          <w:szCs w:val="24"/>
        </w:rPr>
        <w:t>i</w:t>
      </w:r>
      <w:proofErr w:type="spellEnd"/>
      <w:r w:rsidRPr="00342108">
        <w:rPr>
          <w:rFonts w:eastAsia="Times New Roman"/>
          <w:sz w:val="24"/>
          <w:szCs w:val="24"/>
        </w:rPr>
        <w:t xml:space="preserve"> </w:t>
      </w:r>
      <w:proofErr w:type="spellStart"/>
      <w:r w:rsidRPr="00342108">
        <w:rPr>
          <w:rFonts w:eastAsia="Times New Roman"/>
          <w:sz w:val="24"/>
          <w:szCs w:val="24"/>
        </w:rPr>
        <w:t>prezentului</w:t>
      </w:r>
      <w:proofErr w:type="spellEnd"/>
      <w:r w:rsidRPr="00342108">
        <w:rPr>
          <w:rFonts w:eastAsia="Times New Roman"/>
          <w:sz w:val="24"/>
          <w:szCs w:val="24"/>
        </w:rPr>
        <w:t xml:space="preserve"> </w:t>
      </w:r>
      <w:proofErr w:type="spellStart"/>
      <w:r w:rsidRPr="00342108">
        <w:rPr>
          <w:rFonts w:eastAsia="Times New Roman"/>
          <w:sz w:val="24"/>
          <w:szCs w:val="24"/>
        </w:rPr>
        <w:t>proiect</w:t>
      </w:r>
      <w:proofErr w:type="spellEnd"/>
      <w:r w:rsidRPr="00342108">
        <w:rPr>
          <w:rFonts w:eastAsia="Times New Roman"/>
          <w:sz w:val="24"/>
          <w:szCs w:val="24"/>
        </w:rPr>
        <w:t>.</w:t>
      </w:r>
    </w:p>
    <w:p w:rsidR="00BA715A" w:rsidRPr="00342108" w:rsidRDefault="00BA715A" w:rsidP="00BA715A">
      <w:pPr>
        <w:spacing w:line="40" w:lineRule="exact"/>
        <w:rPr>
          <w:sz w:val="24"/>
          <w:szCs w:val="24"/>
        </w:rPr>
      </w:pPr>
    </w:p>
    <w:p w:rsidR="00BA715A" w:rsidRPr="00342108" w:rsidRDefault="00BA715A" w:rsidP="00BA715A">
      <w:pPr>
        <w:rPr>
          <w:sz w:val="24"/>
          <w:szCs w:val="24"/>
        </w:rPr>
      </w:pPr>
      <w:r w:rsidRPr="00342108">
        <w:rPr>
          <w:rFonts w:eastAsia="Times New Roman"/>
          <w:b/>
          <w:bCs/>
          <w:sz w:val="24"/>
          <w:szCs w:val="24"/>
        </w:rPr>
        <w:t xml:space="preserve">Alin (2) </w:t>
      </w:r>
      <w:proofErr w:type="spellStart"/>
      <w:r w:rsidRPr="00342108">
        <w:rPr>
          <w:rFonts w:eastAsia="Times New Roman"/>
          <w:sz w:val="24"/>
          <w:szCs w:val="24"/>
        </w:rPr>
        <w:t>Pentru</w:t>
      </w:r>
      <w:proofErr w:type="spellEnd"/>
      <w:r w:rsidRPr="00342108">
        <w:rPr>
          <w:rFonts w:eastAsia="Times New Roman"/>
          <w:sz w:val="24"/>
          <w:szCs w:val="24"/>
        </w:rPr>
        <w:t xml:space="preserve"> a se </w:t>
      </w:r>
      <w:proofErr w:type="spellStart"/>
      <w:r w:rsidRPr="00342108">
        <w:rPr>
          <w:rFonts w:eastAsia="Times New Roman"/>
          <w:sz w:val="24"/>
          <w:szCs w:val="24"/>
        </w:rPr>
        <w:t>evita</w:t>
      </w:r>
      <w:proofErr w:type="spellEnd"/>
      <w:r w:rsidRPr="00342108">
        <w:rPr>
          <w:rFonts w:eastAsia="Times New Roman"/>
          <w:sz w:val="24"/>
          <w:szCs w:val="24"/>
        </w:rPr>
        <w:t xml:space="preserve"> </w:t>
      </w:r>
      <w:proofErr w:type="spellStart"/>
      <w:r w:rsidRPr="00342108">
        <w:rPr>
          <w:rFonts w:eastAsia="Times New Roman"/>
          <w:sz w:val="24"/>
          <w:szCs w:val="24"/>
        </w:rPr>
        <w:t>conflictul</w:t>
      </w:r>
      <w:proofErr w:type="spellEnd"/>
      <w:r w:rsidRPr="00342108">
        <w:rPr>
          <w:rFonts w:eastAsia="Times New Roman"/>
          <w:sz w:val="24"/>
          <w:szCs w:val="24"/>
        </w:rPr>
        <w:t xml:space="preserve"> de </w:t>
      </w:r>
      <w:proofErr w:type="spellStart"/>
      <w:r w:rsidRPr="00342108">
        <w:rPr>
          <w:rFonts w:eastAsia="Times New Roman"/>
          <w:sz w:val="24"/>
          <w:szCs w:val="24"/>
        </w:rPr>
        <w:t>interese</w:t>
      </w:r>
      <w:proofErr w:type="spellEnd"/>
      <w:r w:rsidRPr="00342108">
        <w:rPr>
          <w:rFonts w:eastAsia="Times New Roman"/>
          <w:sz w:val="24"/>
          <w:szCs w:val="24"/>
        </w:rPr>
        <w:t xml:space="preserve"> </w:t>
      </w:r>
      <w:proofErr w:type="spellStart"/>
      <w:r w:rsidRPr="00342108">
        <w:rPr>
          <w:rFonts w:eastAsia="Times New Roman"/>
          <w:sz w:val="24"/>
          <w:szCs w:val="24"/>
        </w:rPr>
        <w:t>în</w:t>
      </w:r>
      <w:proofErr w:type="spellEnd"/>
      <w:r w:rsidRPr="00342108">
        <w:rPr>
          <w:rFonts w:eastAsia="Times New Roman"/>
          <w:sz w:val="24"/>
          <w:szCs w:val="24"/>
        </w:rPr>
        <w:t xml:space="preserve"> </w:t>
      </w:r>
      <w:proofErr w:type="spellStart"/>
      <w:r w:rsidRPr="00342108">
        <w:rPr>
          <w:rFonts w:eastAsia="Times New Roman"/>
          <w:sz w:val="24"/>
          <w:szCs w:val="24"/>
        </w:rPr>
        <w:t>evaluarea</w:t>
      </w:r>
      <w:proofErr w:type="spellEnd"/>
      <w:r w:rsidRPr="00342108">
        <w:rPr>
          <w:rFonts w:eastAsia="Times New Roman"/>
          <w:sz w:val="24"/>
          <w:szCs w:val="24"/>
        </w:rPr>
        <w:t xml:space="preserve"> </w:t>
      </w:r>
      <w:proofErr w:type="spellStart"/>
      <w:r w:rsidRPr="00342108">
        <w:rPr>
          <w:rFonts w:eastAsia="Times New Roman"/>
          <w:sz w:val="24"/>
          <w:szCs w:val="24"/>
        </w:rPr>
        <w:t>lucrărilor</w:t>
      </w:r>
      <w:proofErr w:type="spellEnd"/>
      <w:r w:rsidRPr="00342108">
        <w:rPr>
          <w:rFonts w:eastAsia="Times New Roman"/>
          <w:sz w:val="24"/>
          <w:szCs w:val="24"/>
        </w:rPr>
        <w:t xml:space="preserve"> se </w:t>
      </w:r>
      <w:proofErr w:type="spellStart"/>
      <w:r w:rsidRPr="00342108">
        <w:rPr>
          <w:rFonts w:eastAsia="Times New Roman"/>
          <w:sz w:val="24"/>
          <w:szCs w:val="24"/>
        </w:rPr>
        <w:t>va</w:t>
      </w:r>
      <w:proofErr w:type="spellEnd"/>
      <w:r w:rsidRPr="00342108">
        <w:rPr>
          <w:rFonts w:eastAsia="Times New Roman"/>
          <w:b/>
          <w:bCs/>
          <w:sz w:val="24"/>
          <w:szCs w:val="24"/>
        </w:rPr>
        <w:t xml:space="preserve"> </w:t>
      </w:r>
      <w:proofErr w:type="spellStart"/>
      <w:r w:rsidRPr="00342108">
        <w:rPr>
          <w:rFonts w:eastAsia="Times New Roman"/>
          <w:sz w:val="24"/>
          <w:szCs w:val="24"/>
        </w:rPr>
        <w:t>ţine</w:t>
      </w:r>
      <w:proofErr w:type="spellEnd"/>
      <w:r w:rsidRPr="00342108">
        <w:rPr>
          <w:rFonts w:eastAsia="Times New Roman"/>
          <w:sz w:val="24"/>
          <w:szCs w:val="24"/>
        </w:rPr>
        <w:t xml:space="preserve"> </w:t>
      </w:r>
      <w:proofErr w:type="spellStart"/>
      <w:r w:rsidRPr="00342108">
        <w:rPr>
          <w:rFonts w:eastAsia="Times New Roman"/>
          <w:sz w:val="24"/>
          <w:szCs w:val="24"/>
        </w:rPr>
        <w:t>seama</w:t>
      </w:r>
      <w:proofErr w:type="spellEnd"/>
      <w:r w:rsidRPr="00342108">
        <w:rPr>
          <w:rFonts w:eastAsia="Times New Roman"/>
          <w:sz w:val="24"/>
          <w:szCs w:val="24"/>
        </w:rPr>
        <w:t xml:space="preserve"> de:</w:t>
      </w:r>
    </w:p>
    <w:p w:rsidR="00BA715A" w:rsidRPr="00342108" w:rsidRDefault="00BA715A" w:rsidP="00BA715A">
      <w:pPr>
        <w:spacing w:line="105" w:lineRule="exact"/>
        <w:rPr>
          <w:rFonts w:eastAsia="Times New Roman"/>
          <w:sz w:val="24"/>
          <w:szCs w:val="24"/>
        </w:rPr>
      </w:pPr>
    </w:p>
    <w:p w:rsidR="00BA715A" w:rsidRPr="00342108" w:rsidRDefault="00BA715A" w:rsidP="00BA715A">
      <w:pPr>
        <w:numPr>
          <w:ilvl w:val="0"/>
          <w:numId w:val="3"/>
        </w:numPr>
        <w:tabs>
          <w:tab w:val="left" w:pos="720"/>
        </w:tabs>
        <w:spacing w:line="231" w:lineRule="auto"/>
        <w:ind w:left="720" w:hanging="360"/>
        <w:rPr>
          <w:rFonts w:eastAsia="Times New Roman"/>
          <w:sz w:val="24"/>
          <w:szCs w:val="24"/>
        </w:rPr>
      </w:pPr>
      <w:proofErr w:type="spellStart"/>
      <w:r w:rsidRPr="00342108">
        <w:rPr>
          <w:rFonts w:eastAsia="Times New Roman"/>
          <w:sz w:val="24"/>
          <w:szCs w:val="24"/>
        </w:rPr>
        <w:t>Membrii</w:t>
      </w:r>
      <w:proofErr w:type="spellEnd"/>
      <w:r w:rsidRPr="00342108">
        <w:rPr>
          <w:rFonts w:eastAsia="Times New Roman"/>
          <w:sz w:val="24"/>
          <w:szCs w:val="24"/>
        </w:rPr>
        <w:t xml:space="preserve"> </w:t>
      </w:r>
      <w:proofErr w:type="spellStart"/>
      <w:r w:rsidRPr="00342108">
        <w:rPr>
          <w:rFonts w:eastAsia="Times New Roman"/>
          <w:sz w:val="24"/>
          <w:szCs w:val="24"/>
        </w:rPr>
        <w:t>aflați</w:t>
      </w:r>
      <w:proofErr w:type="spellEnd"/>
      <w:r w:rsidRPr="00342108">
        <w:rPr>
          <w:rFonts w:eastAsia="Times New Roman"/>
          <w:sz w:val="24"/>
          <w:szCs w:val="24"/>
        </w:rPr>
        <w:t xml:space="preserve"> </w:t>
      </w:r>
      <w:proofErr w:type="spellStart"/>
      <w:r w:rsidRPr="00342108">
        <w:rPr>
          <w:rFonts w:eastAsia="Times New Roman"/>
          <w:sz w:val="24"/>
          <w:szCs w:val="24"/>
        </w:rPr>
        <w:t>în</w:t>
      </w:r>
      <w:proofErr w:type="spellEnd"/>
      <w:r w:rsidRPr="00342108">
        <w:rPr>
          <w:rFonts w:eastAsia="Times New Roman"/>
          <w:sz w:val="24"/>
          <w:szCs w:val="24"/>
        </w:rPr>
        <w:t xml:space="preserve"> </w:t>
      </w:r>
      <w:proofErr w:type="spellStart"/>
      <w:r w:rsidRPr="00342108">
        <w:rPr>
          <w:rFonts w:eastAsia="Times New Roman"/>
          <w:sz w:val="24"/>
          <w:szCs w:val="24"/>
        </w:rPr>
        <w:t>organizare</w:t>
      </w:r>
      <w:proofErr w:type="spellEnd"/>
      <w:r w:rsidRPr="00342108">
        <w:rPr>
          <w:rFonts w:eastAsia="Times New Roman"/>
          <w:sz w:val="24"/>
          <w:szCs w:val="24"/>
        </w:rPr>
        <w:t xml:space="preserve"> </w:t>
      </w:r>
      <w:proofErr w:type="spellStart"/>
      <w:r w:rsidRPr="00342108">
        <w:rPr>
          <w:rFonts w:eastAsia="Times New Roman"/>
          <w:sz w:val="24"/>
          <w:szCs w:val="24"/>
        </w:rPr>
        <w:t>acestei</w:t>
      </w:r>
      <w:proofErr w:type="spellEnd"/>
      <w:r w:rsidRPr="00342108">
        <w:rPr>
          <w:rFonts w:eastAsia="Times New Roman"/>
          <w:sz w:val="24"/>
          <w:szCs w:val="24"/>
        </w:rPr>
        <w:t xml:space="preserve"> </w:t>
      </w:r>
      <w:proofErr w:type="spellStart"/>
      <w:r w:rsidRPr="00342108">
        <w:rPr>
          <w:rFonts w:eastAsia="Times New Roman"/>
          <w:sz w:val="24"/>
          <w:szCs w:val="24"/>
        </w:rPr>
        <w:t>competiții</w:t>
      </w:r>
      <w:proofErr w:type="spellEnd"/>
      <w:r w:rsidRPr="00342108">
        <w:rPr>
          <w:rFonts w:eastAsia="Times New Roman"/>
          <w:sz w:val="24"/>
          <w:szCs w:val="24"/>
        </w:rPr>
        <w:t xml:space="preserve"> nu au </w:t>
      </w:r>
      <w:proofErr w:type="spellStart"/>
      <w:r w:rsidRPr="00342108">
        <w:rPr>
          <w:rFonts w:eastAsia="Times New Roman"/>
          <w:sz w:val="24"/>
          <w:szCs w:val="24"/>
        </w:rPr>
        <w:t>dreptul</w:t>
      </w:r>
      <w:proofErr w:type="spellEnd"/>
      <w:r w:rsidRPr="00342108">
        <w:rPr>
          <w:rFonts w:eastAsia="Times New Roman"/>
          <w:sz w:val="24"/>
          <w:szCs w:val="24"/>
        </w:rPr>
        <w:t xml:space="preserve"> </w:t>
      </w:r>
      <w:proofErr w:type="spellStart"/>
      <w:r w:rsidRPr="00342108">
        <w:rPr>
          <w:rFonts w:eastAsia="Times New Roman"/>
          <w:sz w:val="24"/>
          <w:szCs w:val="24"/>
        </w:rPr>
        <w:t>să</w:t>
      </w:r>
      <w:proofErr w:type="spellEnd"/>
      <w:r w:rsidRPr="00342108">
        <w:rPr>
          <w:rFonts w:eastAsia="Times New Roman"/>
          <w:sz w:val="24"/>
          <w:szCs w:val="24"/>
        </w:rPr>
        <w:t xml:space="preserve"> </w:t>
      </w:r>
      <w:proofErr w:type="spellStart"/>
      <w:r w:rsidRPr="00342108">
        <w:rPr>
          <w:rFonts w:eastAsia="Times New Roman"/>
          <w:sz w:val="24"/>
          <w:szCs w:val="24"/>
        </w:rPr>
        <w:t>participe</w:t>
      </w:r>
      <w:proofErr w:type="spellEnd"/>
      <w:r w:rsidRPr="00342108">
        <w:rPr>
          <w:rFonts w:eastAsia="Times New Roman"/>
          <w:sz w:val="24"/>
          <w:szCs w:val="24"/>
        </w:rPr>
        <w:t xml:space="preserve"> cu </w:t>
      </w:r>
      <w:proofErr w:type="spellStart"/>
      <w:r w:rsidRPr="00342108">
        <w:rPr>
          <w:rFonts w:eastAsia="Times New Roman"/>
          <w:sz w:val="24"/>
          <w:szCs w:val="24"/>
        </w:rPr>
        <w:t>lucrări</w:t>
      </w:r>
      <w:proofErr w:type="spellEnd"/>
      <w:r w:rsidRPr="00342108">
        <w:rPr>
          <w:rFonts w:eastAsia="Times New Roman"/>
          <w:sz w:val="24"/>
          <w:szCs w:val="24"/>
        </w:rPr>
        <w:t xml:space="preserve"> de </w:t>
      </w:r>
      <w:proofErr w:type="spellStart"/>
      <w:r w:rsidRPr="00342108">
        <w:rPr>
          <w:rFonts w:eastAsia="Times New Roman"/>
          <w:sz w:val="24"/>
          <w:szCs w:val="24"/>
        </w:rPr>
        <w:t>cercetare</w:t>
      </w:r>
      <w:proofErr w:type="spellEnd"/>
      <w:r w:rsidRPr="00342108">
        <w:rPr>
          <w:rFonts w:eastAsia="Times New Roman"/>
          <w:sz w:val="24"/>
          <w:szCs w:val="24"/>
        </w:rPr>
        <w:t>.</w:t>
      </w:r>
    </w:p>
    <w:p w:rsidR="00BA715A" w:rsidRPr="00342108" w:rsidRDefault="00BA715A" w:rsidP="00BA715A">
      <w:pPr>
        <w:spacing w:line="51" w:lineRule="exact"/>
        <w:rPr>
          <w:rFonts w:eastAsia="Times New Roman"/>
          <w:sz w:val="24"/>
          <w:szCs w:val="24"/>
        </w:rPr>
      </w:pPr>
    </w:p>
    <w:p w:rsidR="00BA715A" w:rsidRPr="00342108" w:rsidRDefault="00BA715A" w:rsidP="00BA715A">
      <w:pPr>
        <w:numPr>
          <w:ilvl w:val="0"/>
          <w:numId w:val="3"/>
        </w:numPr>
        <w:tabs>
          <w:tab w:val="left" w:pos="720"/>
        </w:tabs>
        <w:ind w:left="720" w:hanging="360"/>
        <w:rPr>
          <w:rFonts w:eastAsia="Times New Roman"/>
          <w:sz w:val="24"/>
          <w:szCs w:val="24"/>
        </w:rPr>
      </w:pPr>
      <w:proofErr w:type="spellStart"/>
      <w:r w:rsidRPr="00342108">
        <w:rPr>
          <w:rFonts w:eastAsia="Times New Roman"/>
          <w:sz w:val="24"/>
          <w:szCs w:val="24"/>
        </w:rPr>
        <w:t>Profesorii</w:t>
      </w:r>
      <w:proofErr w:type="spellEnd"/>
      <w:r w:rsidRPr="00342108">
        <w:rPr>
          <w:rFonts w:eastAsia="Times New Roman"/>
          <w:sz w:val="24"/>
          <w:szCs w:val="24"/>
        </w:rPr>
        <w:t xml:space="preserve"> care fac </w:t>
      </w:r>
      <w:proofErr w:type="spellStart"/>
      <w:r w:rsidRPr="00342108">
        <w:rPr>
          <w:rFonts w:eastAsia="Times New Roman"/>
          <w:sz w:val="24"/>
          <w:szCs w:val="24"/>
        </w:rPr>
        <w:t>parte</w:t>
      </w:r>
      <w:proofErr w:type="spellEnd"/>
      <w:r w:rsidRPr="00342108">
        <w:rPr>
          <w:rFonts w:eastAsia="Times New Roman"/>
          <w:sz w:val="24"/>
          <w:szCs w:val="24"/>
        </w:rPr>
        <w:t xml:space="preserve"> din </w:t>
      </w:r>
      <w:proofErr w:type="spellStart"/>
      <w:r w:rsidRPr="00342108">
        <w:rPr>
          <w:rFonts w:eastAsia="Times New Roman"/>
          <w:sz w:val="24"/>
          <w:szCs w:val="24"/>
        </w:rPr>
        <w:t>comisia</w:t>
      </w:r>
      <w:proofErr w:type="spellEnd"/>
      <w:r w:rsidRPr="00342108">
        <w:rPr>
          <w:rFonts w:eastAsia="Times New Roman"/>
          <w:sz w:val="24"/>
          <w:szCs w:val="24"/>
        </w:rPr>
        <w:t xml:space="preserve"> de </w:t>
      </w:r>
      <w:proofErr w:type="spellStart"/>
      <w:r w:rsidRPr="00342108">
        <w:rPr>
          <w:rFonts w:eastAsia="Times New Roman"/>
          <w:sz w:val="24"/>
          <w:szCs w:val="24"/>
        </w:rPr>
        <w:t>jurizare</w:t>
      </w:r>
      <w:proofErr w:type="spellEnd"/>
      <w:r w:rsidRPr="00342108">
        <w:rPr>
          <w:rFonts w:eastAsia="Times New Roman"/>
          <w:sz w:val="24"/>
          <w:szCs w:val="24"/>
        </w:rPr>
        <w:t xml:space="preserve"> nu pot </w:t>
      </w:r>
      <w:proofErr w:type="spellStart"/>
      <w:r w:rsidRPr="00342108">
        <w:rPr>
          <w:rFonts w:eastAsia="Times New Roman"/>
          <w:sz w:val="24"/>
          <w:szCs w:val="24"/>
        </w:rPr>
        <w:t>coordona</w:t>
      </w:r>
      <w:proofErr w:type="spellEnd"/>
      <w:r w:rsidRPr="00342108">
        <w:rPr>
          <w:rFonts w:eastAsia="Times New Roman"/>
          <w:sz w:val="24"/>
          <w:szCs w:val="24"/>
        </w:rPr>
        <w:t xml:space="preserve"> </w:t>
      </w:r>
      <w:proofErr w:type="spellStart"/>
      <w:r w:rsidRPr="00342108">
        <w:rPr>
          <w:rFonts w:eastAsia="Times New Roman"/>
          <w:sz w:val="24"/>
          <w:szCs w:val="24"/>
        </w:rPr>
        <w:t>lucrările</w:t>
      </w:r>
      <w:proofErr w:type="spellEnd"/>
      <w:r w:rsidRPr="00342108">
        <w:rPr>
          <w:rFonts w:eastAsia="Times New Roman"/>
          <w:sz w:val="24"/>
          <w:szCs w:val="24"/>
        </w:rPr>
        <w:t xml:space="preserve"> </w:t>
      </w:r>
      <w:proofErr w:type="spellStart"/>
      <w:r w:rsidRPr="00342108">
        <w:rPr>
          <w:rFonts w:eastAsia="Times New Roman"/>
          <w:sz w:val="24"/>
          <w:szCs w:val="24"/>
        </w:rPr>
        <w:t>studenţilor</w:t>
      </w:r>
      <w:proofErr w:type="spellEnd"/>
      <w:r w:rsidRPr="00342108">
        <w:rPr>
          <w:rFonts w:eastAsia="Times New Roman"/>
          <w:sz w:val="24"/>
          <w:szCs w:val="24"/>
        </w:rPr>
        <w:t xml:space="preserve"> </w:t>
      </w:r>
      <w:proofErr w:type="spellStart"/>
      <w:r w:rsidRPr="00342108">
        <w:rPr>
          <w:rFonts w:eastAsia="Times New Roman"/>
          <w:sz w:val="24"/>
          <w:szCs w:val="24"/>
        </w:rPr>
        <w:t>aflaţi</w:t>
      </w:r>
      <w:proofErr w:type="spellEnd"/>
      <w:r w:rsidRPr="00342108">
        <w:rPr>
          <w:rFonts w:eastAsia="Times New Roman"/>
          <w:sz w:val="24"/>
          <w:szCs w:val="24"/>
        </w:rPr>
        <w:t xml:space="preserve"> </w:t>
      </w:r>
      <w:proofErr w:type="spellStart"/>
      <w:r w:rsidRPr="00342108">
        <w:rPr>
          <w:rFonts w:eastAsia="Times New Roman"/>
          <w:sz w:val="24"/>
          <w:szCs w:val="24"/>
        </w:rPr>
        <w:t>în</w:t>
      </w:r>
      <w:proofErr w:type="spellEnd"/>
      <w:r w:rsidRPr="00342108">
        <w:rPr>
          <w:rFonts w:eastAsia="Times New Roman"/>
          <w:sz w:val="24"/>
          <w:szCs w:val="24"/>
        </w:rPr>
        <w:t xml:space="preserve"> concurs.</w:t>
      </w:r>
    </w:p>
    <w:p w:rsidR="00BA715A" w:rsidRPr="00342108" w:rsidRDefault="00BA715A" w:rsidP="00BA715A">
      <w:pPr>
        <w:spacing w:line="357" w:lineRule="exact"/>
        <w:rPr>
          <w:sz w:val="24"/>
          <w:szCs w:val="24"/>
        </w:rPr>
      </w:pPr>
    </w:p>
    <w:p w:rsidR="00BA715A" w:rsidRPr="00342108" w:rsidRDefault="00BA715A" w:rsidP="00BA715A">
      <w:pPr>
        <w:rPr>
          <w:sz w:val="24"/>
          <w:szCs w:val="24"/>
        </w:rPr>
      </w:pPr>
      <w:r w:rsidRPr="00342108">
        <w:rPr>
          <w:rFonts w:eastAsia="Times New Roman"/>
          <w:b/>
          <w:bCs/>
          <w:sz w:val="24"/>
          <w:szCs w:val="24"/>
        </w:rPr>
        <w:t xml:space="preserve">Art. 10 </w:t>
      </w:r>
      <w:proofErr w:type="spellStart"/>
      <w:r w:rsidRPr="00342108">
        <w:rPr>
          <w:rFonts w:eastAsia="Times New Roman"/>
          <w:sz w:val="24"/>
          <w:szCs w:val="24"/>
        </w:rPr>
        <w:t>Comisiile</w:t>
      </w:r>
      <w:proofErr w:type="spellEnd"/>
      <w:r w:rsidRPr="00342108">
        <w:rPr>
          <w:rFonts w:eastAsia="Times New Roman"/>
          <w:sz w:val="24"/>
          <w:szCs w:val="24"/>
        </w:rPr>
        <w:t xml:space="preserve"> de </w:t>
      </w:r>
      <w:proofErr w:type="spellStart"/>
      <w:r w:rsidRPr="00342108">
        <w:rPr>
          <w:rFonts w:eastAsia="Times New Roman"/>
          <w:sz w:val="24"/>
          <w:szCs w:val="24"/>
        </w:rPr>
        <w:t>jurizare</w:t>
      </w:r>
      <w:proofErr w:type="spellEnd"/>
      <w:r w:rsidRPr="00342108">
        <w:rPr>
          <w:rFonts w:eastAsia="Times New Roman"/>
          <w:sz w:val="24"/>
          <w:szCs w:val="24"/>
        </w:rPr>
        <w:t xml:space="preserve"> </w:t>
      </w:r>
      <w:proofErr w:type="spellStart"/>
      <w:r w:rsidRPr="00342108">
        <w:rPr>
          <w:rFonts w:eastAsia="Times New Roman"/>
          <w:sz w:val="24"/>
          <w:szCs w:val="24"/>
        </w:rPr>
        <w:t>vor</w:t>
      </w:r>
      <w:proofErr w:type="spellEnd"/>
      <w:r w:rsidRPr="00342108">
        <w:rPr>
          <w:rFonts w:eastAsia="Times New Roman"/>
          <w:sz w:val="24"/>
          <w:szCs w:val="24"/>
        </w:rPr>
        <w:t xml:space="preserve"> fi </w:t>
      </w:r>
      <w:proofErr w:type="spellStart"/>
      <w:r w:rsidRPr="00342108">
        <w:rPr>
          <w:rFonts w:eastAsia="Times New Roman"/>
          <w:sz w:val="24"/>
          <w:szCs w:val="24"/>
        </w:rPr>
        <w:t>stabilite</w:t>
      </w:r>
      <w:proofErr w:type="spellEnd"/>
      <w:r w:rsidRPr="00342108">
        <w:rPr>
          <w:rFonts w:eastAsia="Times New Roman"/>
          <w:sz w:val="24"/>
          <w:szCs w:val="24"/>
        </w:rPr>
        <w:t xml:space="preserve"> de </w:t>
      </w:r>
      <w:proofErr w:type="spellStart"/>
      <w:r w:rsidRPr="00342108">
        <w:rPr>
          <w:rFonts w:eastAsia="Times New Roman"/>
          <w:sz w:val="24"/>
          <w:szCs w:val="24"/>
        </w:rPr>
        <w:t>către</w:t>
      </w:r>
      <w:proofErr w:type="spellEnd"/>
      <w:r w:rsidRPr="00342108">
        <w:rPr>
          <w:rFonts w:eastAsia="Times New Roman"/>
          <w:sz w:val="24"/>
          <w:szCs w:val="24"/>
        </w:rPr>
        <w:t xml:space="preserve"> YAA.</w:t>
      </w:r>
    </w:p>
    <w:p w:rsidR="00BA715A" w:rsidRPr="00342108" w:rsidRDefault="00BA715A" w:rsidP="00BA715A">
      <w:pPr>
        <w:spacing w:line="262" w:lineRule="exact"/>
        <w:rPr>
          <w:sz w:val="24"/>
          <w:szCs w:val="24"/>
        </w:rPr>
      </w:pPr>
    </w:p>
    <w:p w:rsidR="00BA715A" w:rsidRPr="00342108" w:rsidRDefault="00BA715A" w:rsidP="00BA715A">
      <w:pPr>
        <w:rPr>
          <w:sz w:val="24"/>
          <w:szCs w:val="24"/>
        </w:rPr>
      </w:pPr>
      <w:r w:rsidRPr="00342108">
        <w:rPr>
          <w:rFonts w:eastAsia="Times New Roman"/>
          <w:b/>
          <w:bCs/>
          <w:sz w:val="24"/>
          <w:szCs w:val="24"/>
        </w:rPr>
        <w:t>Art. 11</w:t>
      </w:r>
    </w:p>
    <w:p w:rsidR="00BA715A" w:rsidRPr="00342108" w:rsidRDefault="00BA715A" w:rsidP="00BA715A">
      <w:pPr>
        <w:spacing w:line="31" w:lineRule="exact"/>
        <w:rPr>
          <w:sz w:val="24"/>
          <w:szCs w:val="24"/>
        </w:rPr>
      </w:pPr>
    </w:p>
    <w:p w:rsidR="00BA715A" w:rsidRPr="00342108" w:rsidRDefault="00BA715A" w:rsidP="00BA715A">
      <w:pPr>
        <w:rPr>
          <w:sz w:val="24"/>
          <w:szCs w:val="24"/>
        </w:rPr>
      </w:pPr>
      <w:r w:rsidRPr="00342108">
        <w:rPr>
          <w:rFonts w:eastAsia="Times New Roman"/>
          <w:b/>
          <w:bCs/>
          <w:sz w:val="24"/>
          <w:szCs w:val="24"/>
        </w:rPr>
        <w:t xml:space="preserve">Alin (1) </w:t>
      </w:r>
      <w:proofErr w:type="spellStart"/>
      <w:r w:rsidRPr="00342108">
        <w:rPr>
          <w:rFonts w:eastAsia="Times New Roman"/>
          <w:sz w:val="24"/>
          <w:szCs w:val="24"/>
        </w:rPr>
        <w:t>Atribuţiile</w:t>
      </w:r>
      <w:proofErr w:type="spellEnd"/>
      <w:r w:rsidRPr="00342108">
        <w:rPr>
          <w:rFonts w:eastAsia="Times New Roman"/>
          <w:sz w:val="24"/>
          <w:szCs w:val="24"/>
        </w:rPr>
        <w:t xml:space="preserve"> </w:t>
      </w:r>
      <w:proofErr w:type="spellStart"/>
      <w:r w:rsidRPr="00342108">
        <w:rPr>
          <w:rFonts w:eastAsia="Times New Roman"/>
          <w:sz w:val="24"/>
          <w:szCs w:val="24"/>
        </w:rPr>
        <w:t>comisiei</w:t>
      </w:r>
      <w:proofErr w:type="spellEnd"/>
      <w:r w:rsidRPr="00342108">
        <w:rPr>
          <w:rFonts w:eastAsia="Times New Roman"/>
          <w:sz w:val="24"/>
          <w:szCs w:val="24"/>
        </w:rPr>
        <w:t xml:space="preserve"> de </w:t>
      </w:r>
      <w:proofErr w:type="spellStart"/>
      <w:r w:rsidRPr="00342108">
        <w:rPr>
          <w:rFonts w:eastAsia="Times New Roman"/>
          <w:sz w:val="24"/>
          <w:szCs w:val="24"/>
        </w:rPr>
        <w:t>jurizare</w:t>
      </w:r>
      <w:proofErr w:type="spellEnd"/>
      <w:r w:rsidRPr="00342108">
        <w:rPr>
          <w:rFonts w:eastAsia="Times New Roman"/>
          <w:sz w:val="24"/>
          <w:szCs w:val="24"/>
        </w:rPr>
        <w:t xml:space="preserve">, sunt </w:t>
      </w:r>
      <w:proofErr w:type="spellStart"/>
      <w:r w:rsidRPr="00342108">
        <w:rPr>
          <w:rFonts w:eastAsia="Times New Roman"/>
          <w:sz w:val="24"/>
          <w:szCs w:val="24"/>
        </w:rPr>
        <w:t>următoarele</w:t>
      </w:r>
      <w:proofErr w:type="spellEnd"/>
      <w:r w:rsidRPr="00342108">
        <w:rPr>
          <w:rFonts w:eastAsia="Times New Roman"/>
          <w:sz w:val="24"/>
          <w:szCs w:val="24"/>
        </w:rPr>
        <w:t>:</w:t>
      </w:r>
    </w:p>
    <w:p w:rsidR="00BA715A" w:rsidRPr="00342108" w:rsidRDefault="00BA715A" w:rsidP="00BA715A">
      <w:pPr>
        <w:spacing w:line="41" w:lineRule="exact"/>
        <w:rPr>
          <w:sz w:val="24"/>
          <w:szCs w:val="24"/>
        </w:rPr>
      </w:pPr>
    </w:p>
    <w:p w:rsidR="00BA715A" w:rsidRPr="00342108" w:rsidRDefault="00BA715A" w:rsidP="00BA715A">
      <w:pPr>
        <w:numPr>
          <w:ilvl w:val="0"/>
          <w:numId w:val="4"/>
        </w:numPr>
        <w:tabs>
          <w:tab w:val="left" w:pos="140"/>
        </w:tabs>
        <w:ind w:left="140" w:hanging="140"/>
        <w:rPr>
          <w:rFonts w:eastAsia="Times New Roman"/>
          <w:sz w:val="24"/>
          <w:szCs w:val="24"/>
        </w:rPr>
      </w:pPr>
      <w:proofErr w:type="spellStart"/>
      <w:r w:rsidRPr="00342108">
        <w:rPr>
          <w:rFonts w:eastAsia="Times New Roman"/>
          <w:sz w:val="24"/>
          <w:szCs w:val="24"/>
        </w:rPr>
        <w:t>evaluează</w:t>
      </w:r>
      <w:proofErr w:type="spellEnd"/>
      <w:r w:rsidRPr="00342108">
        <w:rPr>
          <w:rFonts w:eastAsia="Times New Roman"/>
          <w:sz w:val="24"/>
          <w:szCs w:val="24"/>
        </w:rPr>
        <w:t xml:space="preserve">, din </w:t>
      </w:r>
      <w:proofErr w:type="spellStart"/>
      <w:r w:rsidRPr="00342108">
        <w:rPr>
          <w:rFonts w:eastAsia="Times New Roman"/>
          <w:sz w:val="24"/>
          <w:szCs w:val="24"/>
        </w:rPr>
        <w:t>timp</w:t>
      </w:r>
      <w:proofErr w:type="spellEnd"/>
      <w:r w:rsidRPr="00342108">
        <w:rPr>
          <w:rFonts w:eastAsia="Times New Roman"/>
          <w:sz w:val="24"/>
          <w:szCs w:val="24"/>
        </w:rPr>
        <w:t xml:space="preserve">, </w:t>
      </w:r>
      <w:proofErr w:type="spellStart"/>
      <w:r w:rsidRPr="00342108">
        <w:rPr>
          <w:rFonts w:eastAsia="Times New Roman"/>
          <w:sz w:val="24"/>
          <w:szCs w:val="24"/>
        </w:rPr>
        <w:t>conţinutul</w:t>
      </w:r>
      <w:proofErr w:type="spellEnd"/>
      <w:r w:rsidRPr="00342108">
        <w:rPr>
          <w:rFonts w:eastAsia="Times New Roman"/>
          <w:sz w:val="24"/>
          <w:szCs w:val="24"/>
        </w:rPr>
        <w:t xml:space="preserve"> </w:t>
      </w:r>
      <w:proofErr w:type="spellStart"/>
      <w:r w:rsidRPr="00342108">
        <w:rPr>
          <w:rFonts w:eastAsia="Times New Roman"/>
          <w:sz w:val="24"/>
          <w:szCs w:val="24"/>
        </w:rPr>
        <w:t>lucrărilor</w:t>
      </w:r>
      <w:proofErr w:type="spellEnd"/>
      <w:r w:rsidRPr="00342108">
        <w:rPr>
          <w:rFonts w:eastAsia="Times New Roman"/>
          <w:sz w:val="24"/>
          <w:szCs w:val="24"/>
        </w:rPr>
        <w:t xml:space="preserve"> </w:t>
      </w:r>
      <w:proofErr w:type="spellStart"/>
      <w:r w:rsidRPr="00342108">
        <w:rPr>
          <w:rFonts w:eastAsia="Times New Roman"/>
          <w:sz w:val="24"/>
          <w:szCs w:val="24"/>
        </w:rPr>
        <w:t>puse</w:t>
      </w:r>
      <w:proofErr w:type="spellEnd"/>
      <w:r w:rsidRPr="00342108">
        <w:rPr>
          <w:rFonts w:eastAsia="Times New Roman"/>
          <w:sz w:val="24"/>
          <w:szCs w:val="24"/>
        </w:rPr>
        <w:t xml:space="preserve"> la </w:t>
      </w:r>
      <w:proofErr w:type="spellStart"/>
      <w:r w:rsidRPr="00342108">
        <w:rPr>
          <w:rFonts w:eastAsia="Times New Roman"/>
          <w:sz w:val="24"/>
          <w:szCs w:val="24"/>
        </w:rPr>
        <w:t>dispoziţie</w:t>
      </w:r>
      <w:proofErr w:type="spellEnd"/>
      <w:r w:rsidRPr="00342108">
        <w:rPr>
          <w:rFonts w:eastAsia="Times New Roman"/>
          <w:sz w:val="24"/>
          <w:szCs w:val="24"/>
        </w:rPr>
        <w:t xml:space="preserve">, de </w:t>
      </w:r>
      <w:proofErr w:type="spellStart"/>
      <w:r w:rsidRPr="00342108">
        <w:rPr>
          <w:rFonts w:eastAsia="Times New Roman"/>
          <w:sz w:val="24"/>
          <w:szCs w:val="24"/>
        </w:rPr>
        <w:t>către</w:t>
      </w:r>
      <w:proofErr w:type="spellEnd"/>
      <w:r w:rsidRPr="00342108">
        <w:rPr>
          <w:rFonts w:eastAsia="Times New Roman"/>
          <w:sz w:val="24"/>
          <w:szCs w:val="24"/>
        </w:rPr>
        <w:t xml:space="preserve"> YAA.</w:t>
      </w:r>
    </w:p>
    <w:p w:rsidR="00BA715A" w:rsidRPr="00342108" w:rsidRDefault="00BA715A" w:rsidP="00BA715A">
      <w:pPr>
        <w:spacing w:line="50" w:lineRule="exact"/>
        <w:rPr>
          <w:rFonts w:eastAsia="Times New Roman"/>
          <w:sz w:val="24"/>
          <w:szCs w:val="24"/>
        </w:rPr>
      </w:pPr>
    </w:p>
    <w:p w:rsidR="00BA715A" w:rsidRPr="00342108" w:rsidRDefault="00BA715A" w:rsidP="00BA715A">
      <w:pPr>
        <w:numPr>
          <w:ilvl w:val="0"/>
          <w:numId w:val="4"/>
        </w:numPr>
        <w:tabs>
          <w:tab w:val="left" w:pos="140"/>
        </w:tabs>
        <w:ind w:left="140" w:hanging="140"/>
        <w:rPr>
          <w:rFonts w:eastAsia="Times New Roman"/>
          <w:sz w:val="24"/>
          <w:szCs w:val="24"/>
        </w:rPr>
      </w:pPr>
      <w:proofErr w:type="spellStart"/>
      <w:r w:rsidRPr="00342108">
        <w:rPr>
          <w:rFonts w:eastAsia="Times New Roman"/>
          <w:sz w:val="24"/>
          <w:szCs w:val="24"/>
        </w:rPr>
        <w:t>participă</w:t>
      </w:r>
      <w:proofErr w:type="spellEnd"/>
      <w:r w:rsidRPr="00342108">
        <w:rPr>
          <w:rFonts w:eastAsia="Times New Roman"/>
          <w:sz w:val="24"/>
          <w:szCs w:val="24"/>
        </w:rPr>
        <w:t xml:space="preserve"> la </w:t>
      </w:r>
      <w:proofErr w:type="spellStart"/>
      <w:r w:rsidRPr="00342108">
        <w:rPr>
          <w:rFonts w:eastAsia="Times New Roman"/>
          <w:sz w:val="24"/>
          <w:szCs w:val="24"/>
        </w:rPr>
        <w:t>susţinerea</w:t>
      </w:r>
      <w:proofErr w:type="spellEnd"/>
      <w:r w:rsidRPr="00342108">
        <w:rPr>
          <w:rFonts w:eastAsia="Times New Roman"/>
          <w:sz w:val="24"/>
          <w:szCs w:val="24"/>
        </w:rPr>
        <w:t xml:space="preserve"> </w:t>
      </w:r>
      <w:proofErr w:type="spellStart"/>
      <w:r w:rsidRPr="00342108">
        <w:rPr>
          <w:rFonts w:eastAsia="Times New Roman"/>
          <w:sz w:val="24"/>
          <w:szCs w:val="24"/>
        </w:rPr>
        <w:t>lucrărilor</w:t>
      </w:r>
      <w:proofErr w:type="spellEnd"/>
      <w:r w:rsidRPr="00342108">
        <w:rPr>
          <w:rFonts w:eastAsia="Times New Roman"/>
          <w:sz w:val="24"/>
          <w:szCs w:val="24"/>
        </w:rPr>
        <w:t xml:space="preserve"> </w:t>
      </w:r>
      <w:proofErr w:type="spellStart"/>
      <w:r w:rsidRPr="00342108">
        <w:rPr>
          <w:rFonts w:eastAsia="Times New Roman"/>
          <w:sz w:val="24"/>
          <w:szCs w:val="24"/>
        </w:rPr>
        <w:t>şi</w:t>
      </w:r>
      <w:proofErr w:type="spellEnd"/>
      <w:r w:rsidRPr="00342108">
        <w:rPr>
          <w:rFonts w:eastAsia="Times New Roman"/>
          <w:sz w:val="24"/>
          <w:szCs w:val="24"/>
        </w:rPr>
        <w:t xml:space="preserve"> </w:t>
      </w:r>
      <w:proofErr w:type="spellStart"/>
      <w:r w:rsidRPr="00342108">
        <w:rPr>
          <w:rFonts w:eastAsia="Times New Roman"/>
          <w:sz w:val="24"/>
          <w:szCs w:val="24"/>
        </w:rPr>
        <w:t>efectuează</w:t>
      </w:r>
      <w:proofErr w:type="spellEnd"/>
      <w:r w:rsidRPr="00342108">
        <w:rPr>
          <w:rFonts w:eastAsia="Times New Roman"/>
          <w:sz w:val="24"/>
          <w:szCs w:val="24"/>
        </w:rPr>
        <w:t xml:space="preserve"> </w:t>
      </w:r>
      <w:proofErr w:type="spellStart"/>
      <w:r w:rsidRPr="00342108">
        <w:rPr>
          <w:rFonts w:eastAsia="Times New Roman"/>
          <w:sz w:val="24"/>
          <w:szCs w:val="24"/>
        </w:rPr>
        <w:t>evaluarea</w:t>
      </w:r>
      <w:proofErr w:type="spellEnd"/>
      <w:r w:rsidRPr="00342108">
        <w:rPr>
          <w:rFonts w:eastAsia="Times New Roman"/>
          <w:sz w:val="24"/>
          <w:szCs w:val="24"/>
        </w:rPr>
        <w:t xml:space="preserve"> </w:t>
      </w:r>
      <w:proofErr w:type="spellStart"/>
      <w:r w:rsidRPr="00342108">
        <w:rPr>
          <w:rFonts w:eastAsia="Times New Roman"/>
          <w:sz w:val="24"/>
          <w:szCs w:val="24"/>
        </w:rPr>
        <w:t>susţinerii</w:t>
      </w:r>
      <w:proofErr w:type="spellEnd"/>
      <w:r w:rsidRPr="00342108">
        <w:rPr>
          <w:rFonts w:eastAsia="Times New Roman"/>
          <w:sz w:val="24"/>
          <w:szCs w:val="24"/>
        </w:rPr>
        <w:t xml:space="preserve"> </w:t>
      </w:r>
      <w:proofErr w:type="spellStart"/>
      <w:r w:rsidRPr="00342108">
        <w:rPr>
          <w:rFonts w:eastAsia="Times New Roman"/>
          <w:sz w:val="24"/>
          <w:szCs w:val="24"/>
        </w:rPr>
        <w:t>în</w:t>
      </w:r>
      <w:proofErr w:type="spellEnd"/>
      <w:r w:rsidRPr="00342108">
        <w:rPr>
          <w:rFonts w:eastAsia="Times New Roman"/>
          <w:sz w:val="24"/>
          <w:szCs w:val="24"/>
        </w:rPr>
        <w:t xml:space="preserve"> </w:t>
      </w:r>
      <w:proofErr w:type="spellStart"/>
      <w:r w:rsidRPr="00342108">
        <w:rPr>
          <w:rFonts w:eastAsia="Times New Roman"/>
          <w:sz w:val="24"/>
          <w:szCs w:val="24"/>
        </w:rPr>
        <w:t>plenul</w:t>
      </w:r>
      <w:proofErr w:type="spellEnd"/>
      <w:r w:rsidRPr="00342108">
        <w:rPr>
          <w:rFonts w:eastAsia="Times New Roman"/>
          <w:sz w:val="24"/>
          <w:szCs w:val="24"/>
        </w:rPr>
        <w:t xml:space="preserve"> </w:t>
      </w:r>
      <w:proofErr w:type="spellStart"/>
      <w:r w:rsidRPr="00342108">
        <w:rPr>
          <w:rFonts w:eastAsia="Times New Roman"/>
          <w:sz w:val="24"/>
          <w:szCs w:val="24"/>
        </w:rPr>
        <w:t>secţiunii</w:t>
      </w:r>
      <w:proofErr w:type="spellEnd"/>
      <w:r w:rsidRPr="00342108">
        <w:rPr>
          <w:rFonts w:eastAsia="Times New Roman"/>
          <w:sz w:val="24"/>
          <w:szCs w:val="24"/>
        </w:rPr>
        <w:t>;</w:t>
      </w:r>
    </w:p>
    <w:p w:rsidR="00BA715A" w:rsidRPr="00342108" w:rsidRDefault="00BA715A" w:rsidP="00BA715A">
      <w:pPr>
        <w:spacing w:line="120" w:lineRule="exact"/>
        <w:rPr>
          <w:rFonts w:eastAsia="Times New Roman"/>
          <w:sz w:val="24"/>
          <w:szCs w:val="24"/>
        </w:rPr>
      </w:pPr>
    </w:p>
    <w:p w:rsidR="00BA715A" w:rsidRPr="00342108" w:rsidRDefault="00BA715A" w:rsidP="00BA715A">
      <w:pPr>
        <w:numPr>
          <w:ilvl w:val="0"/>
          <w:numId w:val="4"/>
        </w:numPr>
        <w:tabs>
          <w:tab w:val="left" w:pos="163"/>
        </w:tabs>
        <w:spacing w:line="247" w:lineRule="auto"/>
        <w:jc w:val="both"/>
        <w:rPr>
          <w:rFonts w:eastAsia="Times New Roman"/>
          <w:sz w:val="24"/>
          <w:szCs w:val="24"/>
        </w:rPr>
      </w:pPr>
      <w:proofErr w:type="spellStart"/>
      <w:r w:rsidRPr="00342108">
        <w:rPr>
          <w:rFonts w:eastAsia="Times New Roman"/>
          <w:sz w:val="24"/>
          <w:szCs w:val="24"/>
        </w:rPr>
        <w:t>deliberează</w:t>
      </w:r>
      <w:proofErr w:type="spellEnd"/>
      <w:r w:rsidRPr="00342108">
        <w:rPr>
          <w:rFonts w:eastAsia="Times New Roman"/>
          <w:sz w:val="24"/>
          <w:szCs w:val="24"/>
        </w:rPr>
        <w:t xml:space="preserve"> </w:t>
      </w:r>
      <w:proofErr w:type="spellStart"/>
      <w:r w:rsidRPr="00342108">
        <w:rPr>
          <w:rFonts w:eastAsia="Times New Roman"/>
          <w:sz w:val="24"/>
          <w:szCs w:val="24"/>
        </w:rPr>
        <w:t>asupra</w:t>
      </w:r>
      <w:proofErr w:type="spellEnd"/>
      <w:r w:rsidRPr="00342108">
        <w:rPr>
          <w:rFonts w:eastAsia="Times New Roman"/>
          <w:sz w:val="24"/>
          <w:szCs w:val="24"/>
        </w:rPr>
        <w:t xml:space="preserve"> </w:t>
      </w:r>
      <w:proofErr w:type="spellStart"/>
      <w:r w:rsidRPr="00342108">
        <w:rPr>
          <w:rFonts w:eastAsia="Times New Roman"/>
          <w:sz w:val="24"/>
          <w:szCs w:val="24"/>
        </w:rPr>
        <w:t>clasificării</w:t>
      </w:r>
      <w:proofErr w:type="spellEnd"/>
      <w:r w:rsidRPr="00342108">
        <w:rPr>
          <w:rFonts w:eastAsia="Times New Roman"/>
          <w:sz w:val="24"/>
          <w:szCs w:val="24"/>
        </w:rPr>
        <w:t xml:space="preserve"> </w:t>
      </w:r>
      <w:proofErr w:type="spellStart"/>
      <w:r w:rsidRPr="00342108">
        <w:rPr>
          <w:rFonts w:eastAsia="Times New Roman"/>
          <w:sz w:val="24"/>
          <w:szCs w:val="24"/>
        </w:rPr>
        <w:t>studenţilor</w:t>
      </w:r>
      <w:proofErr w:type="spellEnd"/>
      <w:r w:rsidRPr="00342108">
        <w:rPr>
          <w:rFonts w:eastAsia="Times New Roman"/>
          <w:sz w:val="24"/>
          <w:szCs w:val="24"/>
        </w:rPr>
        <w:t xml:space="preserve"> </w:t>
      </w:r>
      <w:proofErr w:type="spellStart"/>
      <w:r w:rsidRPr="00342108">
        <w:rPr>
          <w:rFonts w:eastAsia="Times New Roman"/>
          <w:sz w:val="24"/>
          <w:szCs w:val="24"/>
        </w:rPr>
        <w:t>în</w:t>
      </w:r>
      <w:proofErr w:type="spellEnd"/>
      <w:r w:rsidRPr="00342108">
        <w:rPr>
          <w:rFonts w:eastAsia="Times New Roman"/>
          <w:sz w:val="24"/>
          <w:szCs w:val="24"/>
        </w:rPr>
        <w:t xml:space="preserve"> </w:t>
      </w:r>
      <w:proofErr w:type="spellStart"/>
      <w:r w:rsidRPr="00342108">
        <w:rPr>
          <w:rFonts w:eastAsia="Times New Roman"/>
          <w:sz w:val="24"/>
          <w:szCs w:val="24"/>
        </w:rPr>
        <w:t>funcţie</w:t>
      </w:r>
      <w:proofErr w:type="spellEnd"/>
      <w:r w:rsidRPr="00342108">
        <w:rPr>
          <w:rFonts w:eastAsia="Times New Roman"/>
          <w:sz w:val="24"/>
          <w:szCs w:val="24"/>
        </w:rPr>
        <w:t xml:space="preserve"> de </w:t>
      </w:r>
      <w:proofErr w:type="spellStart"/>
      <w:r w:rsidRPr="00342108">
        <w:rPr>
          <w:rFonts w:eastAsia="Times New Roman"/>
          <w:sz w:val="24"/>
          <w:szCs w:val="24"/>
        </w:rPr>
        <w:t>rezultatele</w:t>
      </w:r>
      <w:proofErr w:type="spellEnd"/>
      <w:r w:rsidRPr="00342108">
        <w:rPr>
          <w:rFonts w:eastAsia="Times New Roman"/>
          <w:sz w:val="24"/>
          <w:szCs w:val="24"/>
        </w:rPr>
        <w:t xml:space="preserve"> </w:t>
      </w:r>
      <w:proofErr w:type="spellStart"/>
      <w:r w:rsidRPr="00342108">
        <w:rPr>
          <w:rFonts w:eastAsia="Times New Roman"/>
          <w:sz w:val="24"/>
          <w:szCs w:val="24"/>
        </w:rPr>
        <w:t>obţinute</w:t>
      </w:r>
      <w:proofErr w:type="spellEnd"/>
      <w:r w:rsidRPr="00342108">
        <w:rPr>
          <w:rFonts w:eastAsia="Times New Roman"/>
          <w:sz w:val="24"/>
          <w:szCs w:val="24"/>
        </w:rPr>
        <w:t xml:space="preserve">. </w:t>
      </w:r>
      <w:proofErr w:type="spellStart"/>
      <w:r w:rsidRPr="00342108">
        <w:rPr>
          <w:rFonts w:eastAsia="Times New Roman"/>
          <w:sz w:val="24"/>
          <w:szCs w:val="24"/>
        </w:rPr>
        <w:t>Punctajul</w:t>
      </w:r>
      <w:proofErr w:type="spellEnd"/>
      <w:r w:rsidRPr="00342108">
        <w:rPr>
          <w:rFonts w:eastAsia="Times New Roman"/>
          <w:sz w:val="24"/>
          <w:szCs w:val="24"/>
        </w:rPr>
        <w:t xml:space="preserve"> final, </w:t>
      </w:r>
      <w:proofErr w:type="spellStart"/>
      <w:r w:rsidRPr="00342108">
        <w:rPr>
          <w:rFonts w:eastAsia="Times New Roman"/>
          <w:sz w:val="24"/>
          <w:szCs w:val="24"/>
        </w:rPr>
        <w:t>în</w:t>
      </w:r>
      <w:proofErr w:type="spellEnd"/>
      <w:r w:rsidRPr="00342108">
        <w:rPr>
          <w:rFonts w:eastAsia="Times New Roman"/>
          <w:sz w:val="24"/>
          <w:szCs w:val="24"/>
        </w:rPr>
        <w:t xml:space="preserve"> </w:t>
      </w:r>
      <w:proofErr w:type="spellStart"/>
      <w:r w:rsidRPr="00342108">
        <w:rPr>
          <w:rFonts w:eastAsia="Times New Roman"/>
          <w:sz w:val="24"/>
          <w:szCs w:val="24"/>
        </w:rPr>
        <w:t>vederea</w:t>
      </w:r>
      <w:proofErr w:type="spellEnd"/>
      <w:r w:rsidRPr="00342108">
        <w:rPr>
          <w:rFonts w:eastAsia="Times New Roman"/>
          <w:sz w:val="24"/>
          <w:szCs w:val="24"/>
        </w:rPr>
        <w:t xml:space="preserve"> </w:t>
      </w:r>
      <w:proofErr w:type="spellStart"/>
      <w:r w:rsidRPr="00342108">
        <w:rPr>
          <w:rFonts w:eastAsia="Times New Roman"/>
          <w:sz w:val="24"/>
          <w:szCs w:val="24"/>
        </w:rPr>
        <w:t>ierarhizării</w:t>
      </w:r>
      <w:proofErr w:type="spellEnd"/>
      <w:r w:rsidRPr="00342108">
        <w:rPr>
          <w:rFonts w:eastAsia="Times New Roman"/>
          <w:sz w:val="24"/>
          <w:szCs w:val="24"/>
        </w:rPr>
        <w:t xml:space="preserve"> </w:t>
      </w:r>
      <w:proofErr w:type="spellStart"/>
      <w:r w:rsidRPr="00342108">
        <w:rPr>
          <w:rFonts w:eastAsia="Times New Roman"/>
          <w:sz w:val="24"/>
          <w:szCs w:val="24"/>
        </w:rPr>
        <w:t>lucrărilor</w:t>
      </w:r>
      <w:proofErr w:type="spellEnd"/>
      <w:r w:rsidRPr="00342108">
        <w:rPr>
          <w:rFonts w:eastAsia="Times New Roman"/>
          <w:sz w:val="24"/>
          <w:szCs w:val="24"/>
        </w:rPr>
        <w:t xml:space="preserve">, se </w:t>
      </w:r>
      <w:proofErr w:type="spellStart"/>
      <w:r w:rsidRPr="00342108">
        <w:rPr>
          <w:rFonts w:eastAsia="Times New Roman"/>
          <w:sz w:val="24"/>
          <w:szCs w:val="24"/>
        </w:rPr>
        <w:t>va</w:t>
      </w:r>
      <w:proofErr w:type="spellEnd"/>
      <w:r w:rsidRPr="00342108">
        <w:rPr>
          <w:rFonts w:eastAsia="Times New Roman"/>
          <w:sz w:val="24"/>
          <w:szCs w:val="24"/>
        </w:rPr>
        <w:t xml:space="preserve"> </w:t>
      </w:r>
      <w:proofErr w:type="spellStart"/>
      <w:r w:rsidRPr="00342108">
        <w:rPr>
          <w:rFonts w:eastAsia="Times New Roman"/>
          <w:sz w:val="24"/>
          <w:szCs w:val="24"/>
        </w:rPr>
        <w:t>stabili</w:t>
      </w:r>
      <w:proofErr w:type="spellEnd"/>
      <w:r w:rsidRPr="00342108">
        <w:rPr>
          <w:rFonts w:eastAsia="Times New Roman"/>
          <w:sz w:val="24"/>
          <w:szCs w:val="24"/>
        </w:rPr>
        <w:t xml:space="preserve"> ca </w:t>
      </w:r>
      <w:proofErr w:type="spellStart"/>
      <w:r w:rsidRPr="00342108">
        <w:rPr>
          <w:rFonts w:eastAsia="Times New Roman"/>
          <w:sz w:val="24"/>
          <w:szCs w:val="24"/>
        </w:rPr>
        <w:t>medie</w:t>
      </w:r>
      <w:proofErr w:type="spellEnd"/>
      <w:r w:rsidRPr="00342108">
        <w:rPr>
          <w:rFonts w:eastAsia="Times New Roman"/>
          <w:sz w:val="24"/>
          <w:szCs w:val="24"/>
        </w:rPr>
        <w:t xml:space="preserve"> </w:t>
      </w:r>
      <w:proofErr w:type="spellStart"/>
      <w:r w:rsidRPr="00342108">
        <w:rPr>
          <w:rFonts w:eastAsia="Times New Roman"/>
          <w:sz w:val="24"/>
          <w:szCs w:val="24"/>
        </w:rPr>
        <w:t>aritmetică</w:t>
      </w:r>
      <w:proofErr w:type="spellEnd"/>
      <w:r w:rsidRPr="00342108">
        <w:rPr>
          <w:rFonts w:eastAsia="Times New Roman"/>
          <w:sz w:val="24"/>
          <w:szCs w:val="24"/>
        </w:rPr>
        <w:t xml:space="preserve"> </w:t>
      </w:r>
      <w:proofErr w:type="spellStart"/>
      <w:r w:rsidRPr="00342108">
        <w:rPr>
          <w:rFonts w:eastAsia="Times New Roman"/>
          <w:sz w:val="24"/>
          <w:szCs w:val="24"/>
        </w:rPr>
        <w:t>simplă</w:t>
      </w:r>
      <w:proofErr w:type="spellEnd"/>
      <w:r w:rsidRPr="00342108">
        <w:rPr>
          <w:rFonts w:eastAsia="Times New Roman"/>
          <w:sz w:val="24"/>
          <w:szCs w:val="24"/>
        </w:rPr>
        <w:t xml:space="preserve"> a </w:t>
      </w:r>
      <w:proofErr w:type="spellStart"/>
      <w:r w:rsidRPr="00342108">
        <w:rPr>
          <w:rFonts w:eastAsia="Times New Roman"/>
          <w:sz w:val="24"/>
          <w:szCs w:val="24"/>
        </w:rPr>
        <w:t>punctajului</w:t>
      </w:r>
      <w:proofErr w:type="spellEnd"/>
      <w:r w:rsidRPr="00342108">
        <w:rPr>
          <w:rFonts w:eastAsia="Times New Roman"/>
          <w:sz w:val="24"/>
          <w:szCs w:val="24"/>
        </w:rPr>
        <w:t xml:space="preserve"> </w:t>
      </w:r>
      <w:proofErr w:type="spellStart"/>
      <w:r w:rsidRPr="00342108">
        <w:rPr>
          <w:rFonts w:eastAsia="Times New Roman"/>
          <w:sz w:val="24"/>
          <w:szCs w:val="24"/>
        </w:rPr>
        <w:t>acordat</w:t>
      </w:r>
      <w:proofErr w:type="spellEnd"/>
      <w:r w:rsidRPr="00342108">
        <w:rPr>
          <w:rFonts w:eastAsia="Times New Roman"/>
          <w:sz w:val="24"/>
          <w:szCs w:val="24"/>
        </w:rPr>
        <w:t xml:space="preserve"> de </w:t>
      </w:r>
      <w:proofErr w:type="spellStart"/>
      <w:r w:rsidRPr="00342108">
        <w:rPr>
          <w:rFonts w:eastAsia="Times New Roman"/>
          <w:sz w:val="24"/>
          <w:szCs w:val="24"/>
        </w:rPr>
        <w:t>către</w:t>
      </w:r>
      <w:proofErr w:type="spellEnd"/>
      <w:r w:rsidRPr="00342108">
        <w:rPr>
          <w:rFonts w:eastAsia="Times New Roman"/>
          <w:sz w:val="24"/>
          <w:szCs w:val="24"/>
        </w:rPr>
        <w:t xml:space="preserve"> </w:t>
      </w:r>
      <w:proofErr w:type="spellStart"/>
      <w:r w:rsidRPr="00342108">
        <w:rPr>
          <w:rFonts w:eastAsia="Times New Roman"/>
          <w:sz w:val="24"/>
          <w:szCs w:val="24"/>
        </w:rPr>
        <w:t>fiecare</w:t>
      </w:r>
      <w:proofErr w:type="spellEnd"/>
      <w:r w:rsidRPr="00342108">
        <w:rPr>
          <w:rFonts w:eastAsia="Times New Roman"/>
          <w:sz w:val="24"/>
          <w:szCs w:val="24"/>
        </w:rPr>
        <w:t xml:space="preserve"> evaluator.</w:t>
      </w:r>
    </w:p>
    <w:p w:rsidR="00BA715A" w:rsidRPr="00342108" w:rsidRDefault="00BA715A" w:rsidP="00BA715A">
      <w:pPr>
        <w:spacing w:line="38" w:lineRule="exact"/>
        <w:rPr>
          <w:rFonts w:eastAsia="Times New Roman"/>
          <w:sz w:val="24"/>
          <w:szCs w:val="24"/>
        </w:rPr>
      </w:pPr>
    </w:p>
    <w:p w:rsidR="00BA715A" w:rsidRPr="00342108" w:rsidRDefault="00BA715A" w:rsidP="00BA715A">
      <w:pPr>
        <w:numPr>
          <w:ilvl w:val="0"/>
          <w:numId w:val="4"/>
        </w:numPr>
        <w:tabs>
          <w:tab w:val="left" w:pos="140"/>
        </w:tabs>
        <w:ind w:left="140" w:hanging="140"/>
        <w:rPr>
          <w:rFonts w:eastAsia="Times New Roman"/>
          <w:sz w:val="24"/>
          <w:szCs w:val="24"/>
        </w:rPr>
      </w:pPr>
      <w:proofErr w:type="spellStart"/>
      <w:r w:rsidRPr="00342108">
        <w:rPr>
          <w:rFonts w:eastAsia="Times New Roman"/>
          <w:sz w:val="24"/>
          <w:szCs w:val="24"/>
        </w:rPr>
        <w:t>întocmeşte</w:t>
      </w:r>
      <w:proofErr w:type="spellEnd"/>
      <w:r w:rsidRPr="00342108">
        <w:rPr>
          <w:rFonts w:eastAsia="Times New Roman"/>
          <w:sz w:val="24"/>
          <w:szCs w:val="24"/>
        </w:rPr>
        <w:t xml:space="preserve"> </w:t>
      </w:r>
      <w:proofErr w:type="spellStart"/>
      <w:r w:rsidRPr="00342108">
        <w:rPr>
          <w:rFonts w:eastAsia="Times New Roman"/>
          <w:sz w:val="24"/>
          <w:szCs w:val="24"/>
        </w:rPr>
        <w:t>procesul</w:t>
      </w:r>
      <w:proofErr w:type="spellEnd"/>
      <w:r w:rsidRPr="00342108">
        <w:rPr>
          <w:rFonts w:eastAsia="Times New Roman"/>
          <w:sz w:val="24"/>
          <w:szCs w:val="24"/>
        </w:rPr>
        <w:t xml:space="preserve"> verbal cu </w:t>
      </w:r>
      <w:proofErr w:type="spellStart"/>
      <w:r w:rsidRPr="00342108">
        <w:rPr>
          <w:rFonts w:eastAsia="Times New Roman"/>
          <w:sz w:val="24"/>
          <w:szCs w:val="24"/>
        </w:rPr>
        <w:t>hotărârea</w:t>
      </w:r>
      <w:proofErr w:type="spellEnd"/>
      <w:r w:rsidRPr="00342108">
        <w:rPr>
          <w:rFonts w:eastAsia="Times New Roman"/>
          <w:sz w:val="24"/>
          <w:szCs w:val="24"/>
        </w:rPr>
        <w:t xml:space="preserve"> de </w:t>
      </w:r>
      <w:proofErr w:type="spellStart"/>
      <w:r w:rsidRPr="00342108">
        <w:rPr>
          <w:rFonts w:eastAsia="Times New Roman"/>
          <w:sz w:val="24"/>
          <w:szCs w:val="24"/>
        </w:rPr>
        <w:t>ierarhizare</w:t>
      </w:r>
      <w:proofErr w:type="spellEnd"/>
      <w:r w:rsidRPr="00342108">
        <w:rPr>
          <w:rFonts w:eastAsia="Times New Roman"/>
          <w:sz w:val="24"/>
          <w:szCs w:val="24"/>
        </w:rPr>
        <w:t xml:space="preserve"> a </w:t>
      </w:r>
      <w:proofErr w:type="spellStart"/>
      <w:r w:rsidRPr="00342108">
        <w:rPr>
          <w:rFonts w:eastAsia="Times New Roman"/>
          <w:sz w:val="24"/>
          <w:szCs w:val="24"/>
        </w:rPr>
        <w:t>lucrărilor</w:t>
      </w:r>
      <w:proofErr w:type="spellEnd"/>
      <w:r w:rsidRPr="00342108">
        <w:rPr>
          <w:rFonts w:eastAsia="Times New Roman"/>
          <w:sz w:val="24"/>
          <w:szCs w:val="24"/>
        </w:rPr>
        <w:t xml:space="preserve"> </w:t>
      </w:r>
      <w:proofErr w:type="spellStart"/>
      <w:r w:rsidRPr="00342108">
        <w:rPr>
          <w:rFonts w:eastAsia="Times New Roman"/>
          <w:sz w:val="24"/>
          <w:szCs w:val="24"/>
        </w:rPr>
        <w:t>şi</w:t>
      </w:r>
      <w:proofErr w:type="spellEnd"/>
      <w:r w:rsidRPr="00342108">
        <w:rPr>
          <w:rFonts w:eastAsia="Times New Roman"/>
          <w:sz w:val="24"/>
          <w:szCs w:val="24"/>
        </w:rPr>
        <w:t xml:space="preserve"> </w:t>
      </w:r>
      <w:proofErr w:type="spellStart"/>
      <w:r w:rsidRPr="00342108">
        <w:rPr>
          <w:rFonts w:eastAsia="Times New Roman"/>
          <w:sz w:val="24"/>
          <w:szCs w:val="24"/>
        </w:rPr>
        <w:t>acordare</w:t>
      </w:r>
      <w:proofErr w:type="spellEnd"/>
      <w:r w:rsidRPr="00342108">
        <w:rPr>
          <w:rFonts w:eastAsia="Times New Roman"/>
          <w:sz w:val="24"/>
          <w:szCs w:val="24"/>
        </w:rPr>
        <w:t xml:space="preserve"> a </w:t>
      </w:r>
      <w:proofErr w:type="spellStart"/>
      <w:r w:rsidRPr="00342108">
        <w:rPr>
          <w:rFonts w:eastAsia="Times New Roman"/>
          <w:sz w:val="24"/>
          <w:szCs w:val="24"/>
        </w:rPr>
        <w:t>premiilor</w:t>
      </w:r>
      <w:proofErr w:type="spellEnd"/>
      <w:r w:rsidRPr="00342108">
        <w:rPr>
          <w:rFonts w:eastAsia="Times New Roman"/>
          <w:sz w:val="24"/>
          <w:szCs w:val="24"/>
        </w:rPr>
        <w:t>;</w:t>
      </w:r>
    </w:p>
    <w:p w:rsidR="00BA715A" w:rsidRPr="00342108" w:rsidRDefault="00BA715A" w:rsidP="00BA715A">
      <w:pPr>
        <w:spacing w:line="225" w:lineRule="exact"/>
        <w:rPr>
          <w:sz w:val="24"/>
          <w:szCs w:val="24"/>
        </w:rPr>
      </w:pPr>
    </w:p>
    <w:p w:rsidR="00BA715A" w:rsidRPr="00342108" w:rsidRDefault="00BA715A" w:rsidP="00BA715A">
      <w:pPr>
        <w:spacing w:line="241" w:lineRule="auto"/>
        <w:ind w:right="820"/>
        <w:rPr>
          <w:sz w:val="24"/>
          <w:szCs w:val="24"/>
        </w:rPr>
      </w:pPr>
      <w:r w:rsidRPr="00342108">
        <w:rPr>
          <w:rFonts w:eastAsia="Times New Roman"/>
          <w:b/>
          <w:bCs/>
          <w:sz w:val="24"/>
          <w:szCs w:val="24"/>
        </w:rPr>
        <w:t xml:space="preserve">Alin (2) </w:t>
      </w:r>
      <w:proofErr w:type="spellStart"/>
      <w:r w:rsidRPr="00342108">
        <w:rPr>
          <w:rFonts w:eastAsia="Times New Roman"/>
          <w:sz w:val="24"/>
          <w:szCs w:val="24"/>
        </w:rPr>
        <w:t>Comisia</w:t>
      </w:r>
      <w:proofErr w:type="spellEnd"/>
      <w:r w:rsidRPr="00342108">
        <w:rPr>
          <w:rFonts w:eastAsia="Times New Roman"/>
          <w:sz w:val="24"/>
          <w:szCs w:val="24"/>
        </w:rPr>
        <w:t xml:space="preserve"> </w:t>
      </w:r>
      <w:proofErr w:type="spellStart"/>
      <w:r w:rsidRPr="00342108">
        <w:rPr>
          <w:rFonts w:eastAsia="Times New Roman"/>
          <w:sz w:val="24"/>
          <w:szCs w:val="24"/>
        </w:rPr>
        <w:t>îşi</w:t>
      </w:r>
      <w:proofErr w:type="spellEnd"/>
      <w:r w:rsidRPr="00342108">
        <w:rPr>
          <w:rFonts w:eastAsia="Times New Roman"/>
          <w:sz w:val="24"/>
          <w:szCs w:val="24"/>
        </w:rPr>
        <w:t xml:space="preserve"> </w:t>
      </w:r>
      <w:proofErr w:type="spellStart"/>
      <w:r w:rsidRPr="00342108">
        <w:rPr>
          <w:rFonts w:eastAsia="Times New Roman"/>
          <w:sz w:val="24"/>
          <w:szCs w:val="24"/>
        </w:rPr>
        <w:t>asumă</w:t>
      </w:r>
      <w:proofErr w:type="spellEnd"/>
      <w:r w:rsidRPr="00342108">
        <w:rPr>
          <w:rFonts w:eastAsia="Times New Roman"/>
          <w:b/>
          <w:bCs/>
          <w:sz w:val="24"/>
          <w:szCs w:val="24"/>
        </w:rPr>
        <w:t xml:space="preserve"> </w:t>
      </w:r>
      <w:proofErr w:type="spellStart"/>
      <w:r w:rsidRPr="00342108">
        <w:rPr>
          <w:rFonts w:eastAsia="Times New Roman"/>
          <w:sz w:val="24"/>
          <w:szCs w:val="24"/>
        </w:rPr>
        <w:t>răspunderea</w:t>
      </w:r>
      <w:proofErr w:type="spellEnd"/>
      <w:r w:rsidRPr="00342108">
        <w:rPr>
          <w:rFonts w:eastAsia="Times New Roman"/>
          <w:sz w:val="24"/>
          <w:szCs w:val="24"/>
        </w:rPr>
        <w:t xml:space="preserve"> </w:t>
      </w:r>
      <w:proofErr w:type="spellStart"/>
      <w:r w:rsidRPr="00342108">
        <w:rPr>
          <w:rFonts w:eastAsia="Times New Roman"/>
          <w:sz w:val="24"/>
          <w:szCs w:val="24"/>
        </w:rPr>
        <w:t>profesională</w:t>
      </w:r>
      <w:proofErr w:type="spellEnd"/>
      <w:r w:rsidRPr="00342108">
        <w:rPr>
          <w:rFonts w:eastAsia="Times New Roman"/>
          <w:sz w:val="24"/>
          <w:szCs w:val="24"/>
        </w:rPr>
        <w:t xml:space="preserve"> </w:t>
      </w:r>
      <w:proofErr w:type="spellStart"/>
      <w:r w:rsidRPr="00342108">
        <w:rPr>
          <w:rFonts w:eastAsia="Times New Roman"/>
          <w:sz w:val="24"/>
          <w:szCs w:val="24"/>
        </w:rPr>
        <w:t>şi</w:t>
      </w:r>
      <w:proofErr w:type="spellEnd"/>
      <w:r w:rsidRPr="00342108">
        <w:rPr>
          <w:rFonts w:eastAsia="Times New Roman"/>
          <w:sz w:val="24"/>
          <w:szCs w:val="24"/>
        </w:rPr>
        <w:t xml:space="preserve"> </w:t>
      </w:r>
      <w:proofErr w:type="spellStart"/>
      <w:r w:rsidRPr="00342108">
        <w:rPr>
          <w:rFonts w:eastAsia="Times New Roman"/>
          <w:sz w:val="24"/>
          <w:szCs w:val="24"/>
        </w:rPr>
        <w:t>morală</w:t>
      </w:r>
      <w:proofErr w:type="spellEnd"/>
      <w:r w:rsidRPr="00342108">
        <w:rPr>
          <w:rFonts w:eastAsia="Times New Roman"/>
          <w:b/>
          <w:bCs/>
          <w:sz w:val="24"/>
          <w:szCs w:val="24"/>
        </w:rPr>
        <w:t xml:space="preserve"> </w:t>
      </w:r>
      <w:proofErr w:type="spellStart"/>
      <w:r w:rsidRPr="00342108">
        <w:rPr>
          <w:rFonts w:eastAsia="Times New Roman"/>
          <w:sz w:val="24"/>
          <w:szCs w:val="24"/>
        </w:rPr>
        <w:t>pentru</w:t>
      </w:r>
      <w:proofErr w:type="spellEnd"/>
      <w:r w:rsidRPr="00342108">
        <w:rPr>
          <w:rFonts w:eastAsia="Times New Roman"/>
          <w:sz w:val="24"/>
          <w:szCs w:val="24"/>
        </w:rPr>
        <w:t xml:space="preserve"> </w:t>
      </w:r>
      <w:proofErr w:type="spellStart"/>
      <w:r w:rsidRPr="00342108">
        <w:rPr>
          <w:rFonts w:eastAsia="Times New Roman"/>
          <w:sz w:val="24"/>
          <w:szCs w:val="24"/>
        </w:rPr>
        <w:t>evaluarea</w:t>
      </w:r>
      <w:proofErr w:type="spellEnd"/>
      <w:r w:rsidRPr="00342108">
        <w:rPr>
          <w:rFonts w:eastAsia="Times New Roman"/>
          <w:sz w:val="24"/>
          <w:szCs w:val="24"/>
        </w:rPr>
        <w:t xml:space="preserve"> </w:t>
      </w:r>
      <w:proofErr w:type="spellStart"/>
      <w:r w:rsidRPr="00342108">
        <w:rPr>
          <w:rFonts w:eastAsia="Times New Roman"/>
          <w:sz w:val="24"/>
          <w:szCs w:val="24"/>
        </w:rPr>
        <w:t>corectă</w:t>
      </w:r>
      <w:proofErr w:type="spellEnd"/>
      <w:r w:rsidRPr="00342108">
        <w:rPr>
          <w:rFonts w:eastAsia="Times New Roman"/>
          <w:sz w:val="24"/>
          <w:szCs w:val="24"/>
        </w:rPr>
        <w:t>,</w:t>
      </w:r>
      <w:r w:rsidRPr="00342108">
        <w:rPr>
          <w:rFonts w:eastAsia="Times New Roman"/>
          <w:b/>
          <w:bCs/>
          <w:sz w:val="24"/>
          <w:szCs w:val="24"/>
        </w:rPr>
        <w:t xml:space="preserve"> </w:t>
      </w:r>
      <w:proofErr w:type="spellStart"/>
      <w:r w:rsidRPr="00342108">
        <w:rPr>
          <w:rFonts w:eastAsia="Times New Roman"/>
          <w:sz w:val="24"/>
          <w:szCs w:val="24"/>
        </w:rPr>
        <w:t>imparţială</w:t>
      </w:r>
      <w:proofErr w:type="spellEnd"/>
      <w:r w:rsidRPr="00342108">
        <w:rPr>
          <w:rFonts w:eastAsia="Times New Roman"/>
          <w:sz w:val="24"/>
          <w:szCs w:val="24"/>
        </w:rPr>
        <w:t xml:space="preserve"> a </w:t>
      </w:r>
      <w:proofErr w:type="spellStart"/>
      <w:r w:rsidRPr="00342108">
        <w:rPr>
          <w:rFonts w:eastAsia="Times New Roman"/>
          <w:sz w:val="24"/>
          <w:szCs w:val="24"/>
        </w:rPr>
        <w:t>lucrărilor</w:t>
      </w:r>
      <w:proofErr w:type="spellEnd"/>
      <w:r w:rsidRPr="00342108">
        <w:rPr>
          <w:rFonts w:eastAsia="Times New Roman"/>
          <w:sz w:val="24"/>
          <w:szCs w:val="24"/>
        </w:rPr>
        <w:t xml:space="preserve"> </w:t>
      </w:r>
      <w:proofErr w:type="spellStart"/>
      <w:r w:rsidRPr="00342108">
        <w:rPr>
          <w:rFonts w:eastAsia="Times New Roman"/>
          <w:sz w:val="24"/>
          <w:szCs w:val="24"/>
        </w:rPr>
        <w:t>prezentate</w:t>
      </w:r>
      <w:proofErr w:type="spellEnd"/>
      <w:r w:rsidRPr="00342108">
        <w:rPr>
          <w:rFonts w:eastAsia="Times New Roman"/>
          <w:sz w:val="24"/>
          <w:szCs w:val="24"/>
        </w:rPr>
        <w:t xml:space="preserve">, </w:t>
      </w:r>
      <w:proofErr w:type="spellStart"/>
      <w:r w:rsidRPr="00342108">
        <w:rPr>
          <w:rFonts w:eastAsia="Times New Roman"/>
          <w:sz w:val="24"/>
          <w:szCs w:val="24"/>
        </w:rPr>
        <w:t>asigurând</w:t>
      </w:r>
      <w:proofErr w:type="spellEnd"/>
      <w:r>
        <w:rPr>
          <w:rFonts w:eastAsia="Times New Roman"/>
          <w:sz w:val="24"/>
          <w:szCs w:val="24"/>
        </w:rPr>
        <w:t xml:space="preserve"> </w:t>
      </w:r>
      <w:proofErr w:type="spellStart"/>
      <w:r>
        <w:rPr>
          <w:rFonts w:eastAsia="Times New Roman"/>
          <w:sz w:val="24"/>
          <w:szCs w:val="24"/>
        </w:rPr>
        <w:t>transparenţa</w:t>
      </w:r>
      <w:proofErr w:type="spellEnd"/>
      <w:r>
        <w:rPr>
          <w:rFonts w:eastAsia="Times New Roman"/>
          <w:sz w:val="24"/>
          <w:szCs w:val="24"/>
        </w:rPr>
        <w:t xml:space="preserve"> </w:t>
      </w:r>
      <w:proofErr w:type="spellStart"/>
      <w:r>
        <w:rPr>
          <w:rFonts w:eastAsia="Times New Roman"/>
          <w:sz w:val="24"/>
          <w:szCs w:val="24"/>
        </w:rPr>
        <w:t>întregului</w:t>
      </w:r>
      <w:proofErr w:type="spellEnd"/>
      <w:r>
        <w:rPr>
          <w:rFonts w:eastAsia="Times New Roman"/>
          <w:sz w:val="24"/>
          <w:szCs w:val="24"/>
        </w:rPr>
        <w:t xml:space="preserve"> </w:t>
      </w:r>
      <w:proofErr w:type="spellStart"/>
      <w:r>
        <w:rPr>
          <w:rFonts w:eastAsia="Times New Roman"/>
          <w:sz w:val="24"/>
          <w:szCs w:val="24"/>
        </w:rPr>
        <w:t>proces</w:t>
      </w:r>
      <w:proofErr w:type="spellEnd"/>
      <w:r>
        <w:rPr>
          <w:rFonts w:eastAsia="Times New Roman"/>
          <w:sz w:val="24"/>
          <w:szCs w:val="24"/>
        </w:rPr>
        <w:t xml:space="preserve"> </w:t>
      </w:r>
      <w:proofErr w:type="spellStart"/>
      <w:r w:rsidRPr="00342108">
        <w:rPr>
          <w:rFonts w:eastAsia="Times New Roman"/>
          <w:sz w:val="24"/>
          <w:szCs w:val="24"/>
        </w:rPr>
        <w:t>competiţional</w:t>
      </w:r>
      <w:proofErr w:type="spellEnd"/>
      <w:r w:rsidRPr="00342108">
        <w:rPr>
          <w:rFonts w:eastAsia="Times New Roman"/>
          <w:sz w:val="24"/>
          <w:szCs w:val="24"/>
        </w:rPr>
        <w:t>.</w:t>
      </w:r>
    </w:p>
    <w:p w:rsidR="00BA715A" w:rsidRDefault="00BA715A" w:rsidP="00BA715A"/>
    <w:p w:rsidR="00BA715A" w:rsidRDefault="00BA715A" w:rsidP="00BA715A"/>
    <w:p w:rsidR="00BA715A" w:rsidRPr="00342108" w:rsidRDefault="00BA715A" w:rsidP="00BA715A">
      <w:pPr>
        <w:jc w:val="center"/>
        <w:rPr>
          <w:sz w:val="28"/>
          <w:szCs w:val="24"/>
        </w:rPr>
      </w:pPr>
      <w:proofErr w:type="spellStart"/>
      <w:r w:rsidRPr="00342108">
        <w:rPr>
          <w:rFonts w:eastAsia="Times New Roman"/>
          <w:sz w:val="28"/>
          <w:szCs w:val="24"/>
        </w:rPr>
        <w:t>Capitolul</w:t>
      </w:r>
      <w:proofErr w:type="spellEnd"/>
      <w:r w:rsidRPr="00342108">
        <w:rPr>
          <w:rFonts w:eastAsia="Times New Roman"/>
          <w:sz w:val="28"/>
          <w:szCs w:val="24"/>
        </w:rPr>
        <w:t xml:space="preserve"> V</w:t>
      </w:r>
    </w:p>
    <w:p w:rsidR="00BA715A" w:rsidRPr="00342108" w:rsidRDefault="00BA715A" w:rsidP="00BA715A">
      <w:pPr>
        <w:spacing w:line="57" w:lineRule="exact"/>
        <w:rPr>
          <w:sz w:val="28"/>
          <w:szCs w:val="24"/>
        </w:rPr>
      </w:pPr>
    </w:p>
    <w:p w:rsidR="00BA715A" w:rsidRPr="00342108" w:rsidRDefault="00BA715A" w:rsidP="00BA715A">
      <w:pPr>
        <w:ind w:right="20"/>
        <w:jc w:val="center"/>
        <w:rPr>
          <w:sz w:val="28"/>
          <w:szCs w:val="24"/>
        </w:rPr>
      </w:pPr>
      <w:proofErr w:type="spellStart"/>
      <w:r w:rsidRPr="00342108">
        <w:rPr>
          <w:rFonts w:eastAsia="Times New Roman"/>
          <w:b/>
          <w:bCs/>
          <w:sz w:val="28"/>
          <w:szCs w:val="24"/>
        </w:rPr>
        <w:t>Distincţii</w:t>
      </w:r>
      <w:proofErr w:type="spellEnd"/>
      <w:r w:rsidRPr="00342108">
        <w:rPr>
          <w:rFonts w:eastAsia="Times New Roman"/>
          <w:b/>
          <w:bCs/>
          <w:sz w:val="28"/>
          <w:szCs w:val="24"/>
        </w:rPr>
        <w:t xml:space="preserve"> </w:t>
      </w:r>
      <w:proofErr w:type="spellStart"/>
      <w:r w:rsidRPr="00342108">
        <w:rPr>
          <w:rFonts w:eastAsia="Times New Roman"/>
          <w:b/>
          <w:bCs/>
          <w:sz w:val="28"/>
          <w:szCs w:val="24"/>
        </w:rPr>
        <w:t>acordate</w:t>
      </w:r>
      <w:proofErr w:type="spellEnd"/>
      <w:r w:rsidRPr="00342108">
        <w:rPr>
          <w:rFonts w:eastAsia="Times New Roman"/>
          <w:b/>
          <w:bCs/>
          <w:sz w:val="28"/>
          <w:szCs w:val="24"/>
        </w:rPr>
        <w:t xml:space="preserve"> </w:t>
      </w:r>
      <w:proofErr w:type="spellStart"/>
      <w:r w:rsidRPr="00342108">
        <w:rPr>
          <w:rFonts w:eastAsia="Times New Roman"/>
          <w:b/>
          <w:bCs/>
          <w:sz w:val="28"/>
          <w:szCs w:val="24"/>
        </w:rPr>
        <w:t>în</w:t>
      </w:r>
      <w:proofErr w:type="spellEnd"/>
      <w:r w:rsidRPr="00342108">
        <w:rPr>
          <w:rFonts w:eastAsia="Times New Roman"/>
          <w:b/>
          <w:bCs/>
          <w:sz w:val="28"/>
          <w:szCs w:val="24"/>
        </w:rPr>
        <w:t xml:space="preserve"> </w:t>
      </w:r>
      <w:proofErr w:type="spellStart"/>
      <w:r w:rsidRPr="00342108">
        <w:rPr>
          <w:rFonts w:eastAsia="Times New Roman"/>
          <w:b/>
          <w:bCs/>
          <w:sz w:val="28"/>
          <w:szCs w:val="24"/>
        </w:rPr>
        <w:t>sesiunea</w:t>
      </w:r>
      <w:proofErr w:type="spellEnd"/>
      <w:r w:rsidRPr="00342108">
        <w:rPr>
          <w:rFonts w:eastAsia="Times New Roman"/>
          <w:b/>
          <w:bCs/>
          <w:sz w:val="28"/>
          <w:szCs w:val="24"/>
        </w:rPr>
        <w:t xml:space="preserve"> de </w:t>
      </w:r>
      <w:proofErr w:type="spellStart"/>
      <w:r w:rsidRPr="00342108">
        <w:rPr>
          <w:rFonts w:eastAsia="Times New Roman"/>
          <w:b/>
          <w:bCs/>
          <w:sz w:val="28"/>
          <w:szCs w:val="24"/>
        </w:rPr>
        <w:t>comunicări</w:t>
      </w:r>
      <w:proofErr w:type="spellEnd"/>
    </w:p>
    <w:p w:rsidR="00BA715A" w:rsidRPr="00342108" w:rsidRDefault="00BA715A" w:rsidP="00BA715A">
      <w:pPr>
        <w:spacing w:line="212" w:lineRule="exact"/>
        <w:rPr>
          <w:sz w:val="24"/>
          <w:szCs w:val="24"/>
        </w:rPr>
      </w:pPr>
    </w:p>
    <w:p w:rsidR="00BA715A" w:rsidRPr="00342108" w:rsidRDefault="00BA715A" w:rsidP="00BA715A">
      <w:pPr>
        <w:rPr>
          <w:sz w:val="24"/>
          <w:szCs w:val="24"/>
        </w:rPr>
      </w:pPr>
      <w:r w:rsidRPr="00342108">
        <w:rPr>
          <w:rFonts w:eastAsia="Times New Roman"/>
          <w:b/>
          <w:bCs/>
          <w:sz w:val="24"/>
          <w:szCs w:val="24"/>
        </w:rPr>
        <w:t>Art. 12</w:t>
      </w:r>
    </w:p>
    <w:p w:rsidR="00BA715A" w:rsidRPr="00342108" w:rsidRDefault="00BA715A" w:rsidP="00BA715A">
      <w:pPr>
        <w:spacing w:line="36" w:lineRule="exact"/>
        <w:rPr>
          <w:sz w:val="24"/>
          <w:szCs w:val="24"/>
        </w:rPr>
      </w:pPr>
    </w:p>
    <w:p w:rsidR="00BA715A" w:rsidRPr="00342108" w:rsidRDefault="00BA715A" w:rsidP="00BA715A">
      <w:pPr>
        <w:rPr>
          <w:sz w:val="24"/>
          <w:szCs w:val="24"/>
        </w:rPr>
      </w:pPr>
      <w:r w:rsidRPr="00342108">
        <w:rPr>
          <w:rFonts w:eastAsia="Times New Roman"/>
          <w:b/>
          <w:bCs/>
          <w:sz w:val="24"/>
          <w:szCs w:val="24"/>
        </w:rPr>
        <w:t xml:space="preserve">Alin (1) </w:t>
      </w:r>
      <w:proofErr w:type="spellStart"/>
      <w:r w:rsidRPr="00342108">
        <w:rPr>
          <w:rFonts w:eastAsia="Times New Roman"/>
          <w:sz w:val="24"/>
          <w:szCs w:val="24"/>
        </w:rPr>
        <w:t>Cele</w:t>
      </w:r>
      <w:proofErr w:type="spellEnd"/>
      <w:r w:rsidRPr="00342108">
        <w:rPr>
          <w:rFonts w:eastAsia="Times New Roman"/>
          <w:sz w:val="24"/>
          <w:szCs w:val="24"/>
        </w:rPr>
        <w:t xml:space="preserve"> </w:t>
      </w:r>
      <w:proofErr w:type="spellStart"/>
      <w:r w:rsidRPr="00342108">
        <w:rPr>
          <w:rFonts w:eastAsia="Times New Roman"/>
          <w:sz w:val="24"/>
          <w:szCs w:val="24"/>
        </w:rPr>
        <w:t>mai</w:t>
      </w:r>
      <w:proofErr w:type="spellEnd"/>
      <w:r w:rsidRPr="00342108">
        <w:rPr>
          <w:rFonts w:eastAsia="Times New Roman"/>
          <w:sz w:val="24"/>
          <w:szCs w:val="24"/>
        </w:rPr>
        <w:t xml:space="preserve"> </w:t>
      </w:r>
      <w:proofErr w:type="spellStart"/>
      <w:r w:rsidRPr="00342108">
        <w:rPr>
          <w:rFonts w:eastAsia="Times New Roman"/>
          <w:sz w:val="24"/>
          <w:szCs w:val="24"/>
        </w:rPr>
        <w:t>reuşite</w:t>
      </w:r>
      <w:proofErr w:type="spellEnd"/>
      <w:r w:rsidRPr="00342108">
        <w:rPr>
          <w:rFonts w:eastAsia="Times New Roman"/>
          <w:sz w:val="24"/>
          <w:szCs w:val="24"/>
        </w:rPr>
        <w:t xml:space="preserve"> </w:t>
      </w:r>
      <w:proofErr w:type="spellStart"/>
      <w:r w:rsidRPr="00342108">
        <w:rPr>
          <w:rFonts w:eastAsia="Times New Roman"/>
          <w:sz w:val="24"/>
          <w:szCs w:val="24"/>
        </w:rPr>
        <w:t>lucrări</w:t>
      </w:r>
      <w:proofErr w:type="spellEnd"/>
      <w:r w:rsidRPr="00342108">
        <w:rPr>
          <w:rFonts w:eastAsia="Times New Roman"/>
          <w:sz w:val="24"/>
          <w:szCs w:val="24"/>
        </w:rPr>
        <w:t xml:space="preserve"> </w:t>
      </w:r>
      <w:proofErr w:type="spellStart"/>
      <w:r w:rsidRPr="00342108">
        <w:rPr>
          <w:rFonts w:eastAsia="Times New Roman"/>
          <w:sz w:val="24"/>
          <w:szCs w:val="24"/>
        </w:rPr>
        <w:t>vor</w:t>
      </w:r>
      <w:proofErr w:type="spellEnd"/>
      <w:r w:rsidRPr="00342108">
        <w:rPr>
          <w:rFonts w:eastAsia="Times New Roman"/>
          <w:sz w:val="24"/>
          <w:szCs w:val="24"/>
        </w:rPr>
        <w:t xml:space="preserve"> fi </w:t>
      </w:r>
      <w:proofErr w:type="spellStart"/>
      <w:r w:rsidRPr="00342108">
        <w:rPr>
          <w:rFonts w:eastAsia="Times New Roman"/>
          <w:sz w:val="24"/>
          <w:szCs w:val="24"/>
        </w:rPr>
        <w:t>distinse</w:t>
      </w:r>
      <w:proofErr w:type="spellEnd"/>
      <w:r w:rsidRPr="00342108">
        <w:rPr>
          <w:rFonts w:eastAsia="Times New Roman"/>
          <w:sz w:val="24"/>
          <w:szCs w:val="24"/>
        </w:rPr>
        <w:t xml:space="preserve"> cu </w:t>
      </w:r>
      <w:proofErr w:type="spellStart"/>
      <w:r w:rsidRPr="00342108">
        <w:rPr>
          <w:rFonts w:eastAsia="Times New Roman"/>
          <w:sz w:val="24"/>
          <w:szCs w:val="24"/>
        </w:rPr>
        <w:t>diplome</w:t>
      </w:r>
      <w:proofErr w:type="spellEnd"/>
      <w:r w:rsidRPr="00342108">
        <w:rPr>
          <w:rFonts w:eastAsia="Times New Roman"/>
          <w:b/>
          <w:bCs/>
          <w:sz w:val="24"/>
          <w:szCs w:val="24"/>
        </w:rPr>
        <w:t xml:space="preserve"> </w:t>
      </w:r>
      <w:proofErr w:type="spellStart"/>
      <w:r w:rsidRPr="00342108">
        <w:rPr>
          <w:rFonts w:eastAsia="Times New Roman"/>
          <w:sz w:val="24"/>
          <w:szCs w:val="24"/>
        </w:rPr>
        <w:t>şi</w:t>
      </w:r>
      <w:proofErr w:type="spellEnd"/>
      <w:r w:rsidRPr="00342108">
        <w:rPr>
          <w:rFonts w:eastAsia="Times New Roman"/>
          <w:sz w:val="24"/>
          <w:szCs w:val="24"/>
        </w:rPr>
        <w:t xml:space="preserve"> </w:t>
      </w:r>
      <w:proofErr w:type="spellStart"/>
      <w:r w:rsidRPr="00342108">
        <w:rPr>
          <w:rFonts w:eastAsia="Times New Roman"/>
          <w:sz w:val="24"/>
          <w:szCs w:val="24"/>
        </w:rPr>
        <w:t>premii</w:t>
      </w:r>
      <w:proofErr w:type="spellEnd"/>
      <w:r w:rsidRPr="00342108">
        <w:rPr>
          <w:rFonts w:eastAsia="Times New Roman"/>
          <w:sz w:val="24"/>
          <w:szCs w:val="24"/>
        </w:rPr>
        <w:t xml:space="preserve"> </w:t>
      </w:r>
      <w:proofErr w:type="spellStart"/>
      <w:r w:rsidRPr="00342108">
        <w:rPr>
          <w:rFonts w:eastAsia="Times New Roman"/>
          <w:sz w:val="24"/>
          <w:szCs w:val="24"/>
        </w:rPr>
        <w:t>astfel</w:t>
      </w:r>
      <w:proofErr w:type="spellEnd"/>
      <w:r w:rsidRPr="00342108">
        <w:rPr>
          <w:rFonts w:eastAsia="Times New Roman"/>
          <w:sz w:val="24"/>
          <w:szCs w:val="24"/>
        </w:rPr>
        <w:t>:</w:t>
      </w:r>
    </w:p>
    <w:p w:rsidR="00BA715A" w:rsidRPr="00342108" w:rsidRDefault="00BA715A" w:rsidP="00BA715A">
      <w:pPr>
        <w:spacing w:line="57" w:lineRule="exact"/>
        <w:rPr>
          <w:sz w:val="24"/>
          <w:szCs w:val="24"/>
        </w:rPr>
      </w:pPr>
    </w:p>
    <w:p w:rsidR="00BA715A" w:rsidRPr="00342108" w:rsidRDefault="00BA715A" w:rsidP="00BA715A">
      <w:pPr>
        <w:numPr>
          <w:ilvl w:val="0"/>
          <w:numId w:val="5"/>
        </w:numPr>
        <w:tabs>
          <w:tab w:val="left" w:pos="720"/>
        </w:tabs>
        <w:ind w:left="720" w:hanging="360"/>
        <w:rPr>
          <w:rFonts w:eastAsia="Arial"/>
          <w:sz w:val="24"/>
          <w:szCs w:val="24"/>
        </w:rPr>
      </w:pPr>
      <w:proofErr w:type="spellStart"/>
      <w:r w:rsidRPr="00342108">
        <w:rPr>
          <w:rFonts w:eastAsia="Times New Roman"/>
          <w:sz w:val="24"/>
          <w:szCs w:val="24"/>
        </w:rPr>
        <w:t>Premiul</w:t>
      </w:r>
      <w:proofErr w:type="spellEnd"/>
      <w:r w:rsidRPr="00342108">
        <w:rPr>
          <w:rFonts w:eastAsia="Times New Roman"/>
          <w:sz w:val="24"/>
          <w:szCs w:val="24"/>
        </w:rPr>
        <w:t xml:space="preserve"> I, II </w:t>
      </w:r>
      <w:proofErr w:type="spellStart"/>
      <w:r w:rsidRPr="00342108">
        <w:rPr>
          <w:rFonts w:eastAsia="Times New Roman"/>
          <w:sz w:val="24"/>
          <w:szCs w:val="24"/>
        </w:rPr>
        <w:t>şi</w:t>
      </w:r>
      <w:proofErr w:type="spellEnd"/>
      <w:r w:rsidRPr="00342108">
        <w:rPr>
          <w:rFonts w:eastAsia="Times New Roman"/>
          <w:sz w:val="24"/>
          <w:szCs w:val="24"/>
        </w:rPr>
        <w:t xml:space="preserve"> III, </w:t>
      </w:r>
      <w:proofErr w:type="spellStart"/>
      <w:r w:rsidRPr="00342108">
        <w:rPr>
          <w:rFonts w:eastAsia="Times New Roman"/>
          <w:sz w:val="24"/>
          <w:szCs w:val="24"/>
        </w:rPr>
        <w:t>acordat</w:t>
      </w:r>
      <w:proofErr w:type="spellEnd"/>
      <w:r w:rsidRPr="00342108">
        <w:rPr>
          <w:rFonts w:eastAsia="Times New Roman"/>
          <w:sz w:val="24"/>
          <w:szCs w:val="24"/>
        </w:rPr>
        <w:t xml:space="preserve"> </w:t>
      </w:r>
      <w:proofErr w:type="spellStart"/>
      <w:r w:rsidRPr="00342108">
        <w:rPr>
          <w:rFonts w:eastAsia="Times New Roman"/>
          <w:sz w:val="24"/>
          <w:szCs w:val="24"/>
        </w:rPr>
        <w:t>în</w:t>
      </w:r>
      <w:proofErr w:type="spellEnd"/>
      <w:r w:rsidRPr="00342108">
        <w:rPr>
          <w:rFonts w:eastAsia="Times New Roman"/>
          <w:sz w:val="24"/>
          <w:szCs w:val="24"/>
        </w:rPr>
        <w:t xml:space="preserve"> </w:t>
      </w:r>
      <w:proofErr w:type="spellStart"/>
      <w:r w:rsidRPr="00342108">
        <w:rPr>
          <w:rFonts w:eastAsia="Times New Roman"/>
          <w:sz w:val="24"/>
          <w:szCs w:val="24"/>
        </w:rPr>
        <w:t>funcţie</w:t>
      </w:r>
      <w:proofErr w:type="spellEnd"/>
      <w:r w:rsidRPr="00342108">
        <w:rPr>
          <w:rFonts w:eastAsia="Times New Roman"/>
          <w:sz w:val="24"/>
          <w:szCs w:val="24"/>
        </w:rPr>
        <w:t xml:space="preserve"> de </w:t>
      </w:r>
      <w:proofErr w:type="spellStart"/>
      <w:r w:rsidRPr="00342108">
        <w:rPr>
          <w:rFonts w:eastAsia="Times New Roman"/>
          <w:sz w:val="24"/>
          <w:szCs w:val="24"/>
        </w:rPr>
        <w:t>punctajul</w:t>
      </w:r>
      <w:proofErr w:type="spellEnd"/>
      <w:r w:rsidRPr="00342108">
        <w:rPr>
          <w:rFonts w:eastAsia="Times New Roman"/>
          <w:sz w:val="24"/>
          <w:szCs w:val="24"/>
        </w:rPr>
        <w:t xml:space="preserve"> final.</w:t>
      </w:r>
    </w:p>
    <w:p w:rsidR="00BA715A" w:rsidRPr="00342108" w:rsidRDefault="00BA715A" w:rsidP="00BA715A">
      <w:pPr>
        <w:spacing w:line="56" w:lineRule="exact"/>
        <w:rPr>
          <w:rFonts w:eastAsia="Arial"/>
          <w:sz w:val="24"/>
          <w:szCs w:val="24"/>
        </w:rPr>
      </w:pPr>
    </w:p>
    <w:p w:rsidR="00BA715A" w:rsidRPr="00342108" w:rsidRDefault="00BA715A" w:rsidP="00BA715A">
      <w:pPr>
        <w:numPr>
          <w:ilvl w:val="0"/>
          <w:numId w:val="5"/>
        </w:numPr>
        <w:tabs>
          <w:tab w:val="left" w:pos="720"/>
        </w:tabs>
        <w:ind w:left="720" w:hanging="360"/>
        <w:rPr>
          <w:rFonts w:eastAsia="Arial"/>
          <w:sz w:val="24"/>
          <w:szCs w:val="24"/>
        </w:rPr>
      </w:pPr>
      <w:proofErr w:type="spellStart"/>
      <w:r w:rsidRPr="00342108">
        <w:rPr>
          <w:rFonts w:eastAsia="Times New Roman"/>
          <w:sz w:val="24"/>
          <w:szCs w:val="24"/>
        </w:rPr>
        <w:t>Premiul</w:t>
      </w:r>
      <w:proofErr w:type="spellEnd"/>
      <w:r w:rsidRPr="00342108">
        <w:rPr>
          <w:rFonts w:eastAsia="Times New Roman"/>
          <w:sz w:val="24"/>
          <w:szCs w:val="24"/>
        </w:rPr>
        <w:t xml:space="preserve"> special YAA.</w:t>
      </w:r>
    </w:p>
    <w:p w:rsidR="00BA715A" w:rsidRPr="00342108" w:rsidRDefault="00BA715A" w:rsidP="00BA715A">
      <w:pPr>
        <w:spacing w:line="367" w:lineRule="exact"/>
        <w:rPr>
          <w:sz w:val="24"/>
          <w:szCs w:val="24"/>
        </w:rPr>
      </w:pPr>
    </w:p>
    <w:p w:rsidR="00BA715A" w:rsidRPr="00342108" w:rsidRDefault="00BA715A" w:rsidP="00BA715A">
      <w:pPr>
        <w:rPr>
          <w:sz w:val="24"/>
          <w:szCs w:val="24"/>
        </w:rPr>
      </w:pPr>
      <w:r w:rsidRPr="00342108">
        <w:rPr>
          <w:rFonts w:eastAsia="Times New Roman"/>
          <w:b/>
          <w:bCs/>
          <w:sz w:val="24"/>
          <w:szCs w:val="24"/>
        </w:rPr>
        <w:t>Art. 13</w:t>
      </w:r>
    </w:p>
    <w:p w:rsidR="00BA715A" w:rsidRPr="00342108" w:rsidRDefault="00BA715A" w:rsidP="00BA715A">
      <w:pPr>
        <w:spacing w:line="230" w:lineRule="auto"/>
        <w:ind w:right="100"/>
        <w:rPr>
          <w:sz w:val="24"/>
          <w:szCs w:val="24"/>
        </w:rPr>
      </w:pPr>
      <w:proofErr w:type="spellStart"/>
      <w:r w:rsidRPr="00342108">
        <w:rPr>
          <w:rFonts w:eastAsia="Times New Roman"/>
          <w:sz w:val="24"/>
          <w:szCs w:val="24"/>
        </w:rPr>
        <w:t>Fiecare</w:t>
      </w:r>
      <w:proofErr w:type="spellEnd"/>
      <w:r w:rsidRPr="00342108">
        <w:rPr>
          <w:rFonts w:eastAsia="Times New Roman"/>
          <w:sz w:val="24"/>
          <w:szCs w:val="24"/>
        </w:rPr>
        <w:t xml:space="preserve"> </w:t>
      </w:r>
      <w:proofErr w:type="spellStart"/>
      <w:r w:rsidRPr="00342108">
        <w:rPr>
          <w:rFonts w:eastAsia="Times New Roman"/>
          <w:sz w:val="24"/>
          <w:szCs w:val="24"/>
        </w:rPr>
        <w:t>categorie</w:t>
      </w:r>
      <w:proofErr w:type="spellEnd"/>
      <w:r w:rsidRPr="00342108">
        <w:rPr>
          <w:rFonts w:eastAsia="Times New Roman"/>
          <w:sz w:val="24"/>
          <w:szCs w:val="24"/>
        </w:rPr>
        <w:t xml:space="preserve"> de </w:t>
      </w:r>
      <w:proofErr w:type="spellStart"/>
      <w:r w:rsidRPr="00342108">
        <w:rPr>
          <w:rFonts w:eastAsia="Times New Roman"/>
          <w:sz w:val="24"/>
          <w:szCs w:val="24"/>
        </w:rPr>
        <w:t>premii</w:t>
      </w:r>
      <w:proofErr w:type="spellEnd"/>
      <w:r w:rsidRPr="00342108">
        <w:rPr>
          <w:rFonts w:eastAsia="Times New Roman"/>
          <w:sz w:val="24"/>
          <w:szCs w:val="24"/>
        </w:rPr>
        <w:t xml:space="preserve"> se </w:t>
      </w:r>
      <w:proofErr w:type="spellStart"/>
      <w:r w:rsidRPr="00342108">
        <w:rPr>
          <w:rFonts w:eastAsia="Times New Roman"/>
          <w:sz w:val="24"/>
          <w:szCs w:val="24"/>
        </w:rPr>
        <w:t>acordă</w:t>
      </w:r>
      <w:proofErr w:type="spellEnd"/>
      <w:r w:rsidRPr="00342108">
        <w:rPr>
          <w:rFonts w:eastAsia="Times New Roman"/>
          <w:b/>
          <w:bCs/>
          <w:sz w:val="24"/>
          <w:szCs w:val="24"/>
        </w:rPr>
        <w:t xml:space="preserve"> </w:t>
      </w:r>
      <w:proofErr w:type="spellStart"/>
      <w:r w:rsidRPr="00342108">
        <w:rPr>
          <w:rFonts w:eastAsia="Times New Roman"/>
          <w:sz w:val="24"/>
          <w:szCs w:val="24"/>
        </w:rPr>
        <w:t>numai</w:t>
      </w:r>
      <w:proofErr w:type="spellEnd"/>
      <w:r w:rsidRPr="00342108">
        <w:rPr>
          <w:rFonts w:eastAsia="Times New Roman"/>
          <w:sz w:val="24"/>
          <w:szCs w:val="24"/>
        </w:rPr>
        <w:t xml:space="preserve"> </w:t>
      </w:r>
      <w:proofErr w:type="spellStart"/>
      <w:r w:rsidRPr="00342108">
        <w:rPr>
          <w:rFonts w:eastAsia="Times New Roman"/>
          <w:sz w:val="24"/>
          <w:szCs w:val="24"/>
        </w:rPr>
        <w:t>în</w:t>
      </w:r>
      <w:proofErr w:type="spellEnd"/>
      <w:r w:rsidRPr="00342108">
        <w:rPr>
          <w:rFonts w:eastAsia="Times New Roman"/>
          <w:b/>
          <w:bCs/>
          <w:sz w:val="24"/>
          <w:szCs w:val="24"/>
        </w:rPr>
        <w:t xml:space="preserve"> </w:t>
      </w:r>
      <w:proofErr w:type="spellStart"/>
      <w:r w:rsidRPr="00342108">
        <w:rPr>
          <w:rFonts w:eastAsia="Times New Roman"/>
          <w:sz w:val="24"/>
          <w:szCs w:val="24"/>
        </w:rPr>
        <w:t>situația</w:t>
      </w:r>
      <w:proofErr w:type="spellEnd"/>
      <w:r w:rsidRPr="00342108">
        <w:rPr>
          <w:rFonts w:eastAsia="Times New Roman"/>
          <w:sz w:val="24"/>
          <w:szCs w:val="24"/>
        </w:rPr>
        <w:t xml:space="preserve"> </w:t>
      </w:r>
      <w:proofErr w:type="spellStart"/>
      <w:r w:rsidRPr="00342108">
        <w:rPr>
          <w:rFonts w:eastAsia="Times New Roman"/>
          <w:sz w:val="24"/>
          <w:szCs w:val="24"/>
        </w:rPr>
        <w:t>în</w:t>
      </w:r>
      <w:proofErr w:type="spellEnd"/>
      <w:r w:rsidRPr="00342108">
        <w:rPr>
          <w:rFonts w:eastAsia="Times New Roman"/>
          <w:sz w:val="24"/>
          <w:szCs w:val="24"/>
        </w:rPr>
        <w:t xml:space="preserve"> care </w:t>
      </w:r>
      <w:proofErr w:type="spellStart"/>
      <w:r w:rsidRPr="00342108">
        <w:rPr>
          <w:rFonts w:eastAsia="Times New Roman"/>
          <w:sz w:val="24"/>
          <w:szCs w:val="24"/>
        </w:rPr>
        <w:t>lucrările</w:t>
      </w:r>
      <w:proofErr w:type="spellEnd"/>
      <w:r w:rsidRPr="00342108">
        <w:rPr>
          <w:rFonts w:eastAsia="Times New Roman"/>
          <w:sz w:val="24"/>
          <w:szCs w:val="24"/>
        </w:rPr>
        <w:t xml:space="preserve"> respective au </w:t>
      </w:r>
      <w:proofErr w:type="spellStart"/>
      <w:r w:rsidRPr="00342108">
        <w:rPr>
          <w:rFonts w:eastAsia="Times New Roman"/>
          <w:sz w:val="24"/>
          <w:szCs w:val="24"/>
        </w:rPr>
        <w:t>îndeplinit</w:t>
      </w:r>
      <w:proofErr w:type="spellEnd"/>
      <w:r w:rsidRPr="00342108">
        <w:rPr>
          <w:rFonts w:eastAsia="Times New Roman"/>
          <w:sz w:val="24"/>
          <w:szCs w:val="24"/>
        </w:rPr>
        <w:t xml:space="preserve"> </w:t>
      </w:r>
      <w:proofErr w:type="spellStart"/>
      <w:r w:rsidRPr="00342108">
        <w:rPr>
          <w:rFonts w:eastAsia="Times New Roman"/>
          <w:sz w:val="24"/>
          <w:szCs w:val="24"/>
        </w:rPr>
        <w:t>cerinţele</w:t>
      </w:r>
      <w:proofErr w:type="spellEnd"/>
      <w:r w:rsidRPr="00342108">
        <w:rPr>
          <w:rFonts w:eastAsia="Times New Roman"/>
          <w:sz w:val="24"/>
          <w:szCs w:val="24"/>
        </w:rPr>
        <w:t xml:space="preserve"> de </w:t>
      </w:r>
      <w:proofErr w:type="spellStart"/>
      <w:r w:rsidRPr="00342108">
        <w:rPr>
          <w:rFonts w:eastAsia="Times New Roman"/>
          <w:sz w:val="24"/>
          <w:szCs w:val="24"/>
        </w:rPr>
        <w:t>exigenţă</w:t>
      </w:r>
      <w:proofErr w:type="spellEnd"/>
      <w:r w:rsidRPr="00342108">
        <w:rPr>
          <w:rFonts w:eastAsia="Times New Roman"/>
          <w:sz w:val="24"/>
          <w:szCs w:val="24"/>
        </w:rPr>
        <w:t xml:space="preserve"> </w:t>
      </w:r>
      <w:proofErr w:type="spellStart"/>
      <w:r w:rsidRPr="00342108">
        <w:rPr>
          <w:rFonts w:eastAsia="Times New Roman"/>
          <w:sz w:val="24"/>
          <w:szCs w:val="24"/>
        </w:rPr>
        <w:t>calitativă</w:t>
      </w:r>
      <w:proofErr w:type="spellEnd"/>
      <w:r w:rsidRPr="00342108">
        <w:rPr>
          <w:rFonts w:eastAsia="Times New Roman"/>
          <w:sz w:val="24"/>
          <w:szCs w:val="24"/>
        </w:rPr>
        <w:t xml:space="preserve">, </w:t>
      </w:r>
      <w:proofErr w:type="spellStart"/>
      <w:r w:rsidRPr="00342108">
        <w:rPr>
          <w:rFonts w:eastAsia="Times New Roman"/>
          <w:sz w:val="24"/>
          <w:szCs w:val="24"/>
        </w:rPr>
        <w:t>adică</w:t>
      </w:r>
      <w:proofErr w:type="spellEnd"/>
      <w:r w:rsidRPr="00342108">
        <w:rPr>
          <w:rFonts w:eastAsia="Times New Roman"/>
          <w:sz w:val="24"/>
          <w:szCs w:val="24"/>
        </w:rPr>
        <w:t xml:space="preserve"> un </w:t>
      </w:r>
      <w:proofErr w:type="spellStart"/>
      <w:r w:rsidRPr="00342108">
        <w:rPr>
          <w:rFonts w:eastAsia="Times New Roman"/>
          <w:sz w:val="24"/>
          <w:szCs w:val="24"/>
        </w:rPr>
        <w:t>număr</w:t>
      </w:r>
      <w:proofErr w:type="spellEnd"/>
      <w:r w:rsidRPr="00342108">
        <w:rPr>
          <w:rFonts w:eastAsia="Times New Roman"/>
          <w:sz w:val="24"/>
          <w:szCs w:val="24"/>
        </w:rPr>
        <w:t xml:space="preserve"> minim total de </w:t>
      </w:r>
      <w:r>
        <w:rPr>
          <w:rFonts w:eastAsia="Times New Roman"/>
          <w:sz w:val="24"/>
          <w:szCs w:val="24"/>
        </w:rPr>
        <w:t>8</w:t>
      </w:r>
      <w:r w:rsidRPr="00342108">
        <w:rPr>
          <w:rFonts w:eastAsia="Times New Roman"/>
          <w:sz w:val="24"/>
          <w:szCs w:val="24"/>
        </w:rPr>
        <w:t xml:space="preserve">0 de </w:t>
      </w:r>
      <w:proofErr w:type="spellStart"/>
      <w:r w:rsidRPr="00342108">
        <w:rPr>
          <w:rFonts w:eastAsia="Times New Roman"/>
          <w:sz w:val="24"/>
          <w:szCs w:val="24"/>
        </w:rPr>
        <w:t>puncte</w:t>
      </w:r>
      <w:proofErr w:type="spellEnd"/>
      <w:r w:rsidRPr="00342108">
        <w:rPr>
          <w:rFonts w:eastAsia="Times New Roman"/>
          <w:sz w:val="24"/>
          <w:szCs w:val="24"/>
        </w:rPr>
        <w:t xml:space="preserve"> din 100.</w:t>
      </w:r>
    </w:p>
    <w:p w:rsidR="00BA715A" w:rsidRPr="00342108" w:rsidRDefault="00BA715A" w:rsidP="00BA715A">
      <w:pPr>
        <w:spacing w:line="213" w:lineRule="exact"/>
        <w:rPr>
          <w:sz w:val="24"/>
          <w:szCs w:val="24"/>
        </w:rPr>
      </w:pPr>
    </w:p>
    <w:p w:rsidR="00BA715A" w:rsidRPr="00342108" w:rsidRDefault="00BA715A" w:rsidP="00BA715A">
      <w:pPr>
        <w:rPr>
          <w:sz w:val="24"/>
          <w:szCs w:val="24"/>
        </w:rPr>
      </w:pPr>
      <w:r w:rsidRPr="00342108">
        <w:rPr>
          <w:rFonts w:eastAsia="Times New Roman"/>
          <w:b/>
          <w:bCs/>
          <w:sz w:val="24"/>
          <w:szCs w:val="24"/>
        </w:rPr>
        <w:t>Art. 14</w:t>
      </w:r>
    </w:p>
    <w:p w:rsidR="00BA715A" w:rsidRPr="00342108" w:rsidRDefault="00BA715A" w:rsidP="00BA715A">
      <w:pPr>
        <w:spacing w:line="96" w:lineRule="exact"/>
        <w:rPr>
          <w:sz w:val="24"/>
          <w:szCs w:val="24"/>
        </w:rPr>
      </w:pPr>
    </w:p>
    <w:p w:rsidR="00BA715A" w:rsidRPr="00342108" w:rsidRDefault="00BA715A" w:rsidP="00BA715A">
      <w:pPr>
        <w:spacing w:line="230" w:lineRule="auto"/>
        <w:jc w:val="both"/>
        <w:rPr>
          <w:sz w:val="24"/>
          <w:szCs w:val="24"/>
        </w:rPr>
      </w:pPr>
      <w:r w:rsidRPr="00342108">
        <w:rPr>
          <w:rFonts w:eastAsia="Times New Roman"/>
          <w:b/>
          <w:bCs/>
          <w:sz w:val="24"/>
          <w:szCs w:val="24"/>
        </w:rPr>
        <w:t xml:space="preserve">Alin (1) </w:t>
      </w:r>
      <w:proofErr w:type="spellStart"/>
      <w:r w:rsidRPr="00342108">
        <w:rPr>
          <w:rFonts w:eastAsia="Times New Roman"/>
          <w:sz w:val="24"/>
          <w:szCs w:val="24"/>
        </w:rPr>
        <w:t>Diplomele</w:t>
      </w:r>
      <w:proofErr w:type="spellEnd"/>
      <w:r w:rsidRPr="00342108">
        <w:rPr>
          <w:rFonts w:eastAsia="Times New Roman"/>
          <w:sz w:val="24"/>
          <w:szCs w:val="24"/>
        </w:rPr>
        <w:t xml:space="preserve"> care </w:t>
      </w:r>
      <w:proofErr w:type="spellStart"/>
      <w:r w:rsidRPr="00342108">
        <w:rPr>
          <w:rFonts w:eastAsia="Times New Roman"/>
          <w:sz w:val="24"/>
          <w:szCs w:val="24"/>
        </w:rPr>
        <w:t>însoţesc</w:t>
      </w:r>
      <w:proofErr w:type="spellEnd"/>
      <w:r w:rsidRPr="00342108">
        <w:rPr>
          <w:rFonts w:eastAsia="Times New Roman"/>
          <w:sz w:val="24"/>
          <w:szCs w:val="24"/>
        </w:rPr>
        <w:t xml:space="preserve"> </w:t>
      </w:r>
      <w:proofErr w:type="spellStart"/>
      <w:r w:rsidRPr="00342108">
        <w:rPr>
          <w:rFonts w:eastAsia="Times New Roman"/>
          <w:sz w:val="24"/>
          <w:szCs w:val="24"/>
        </w:rPr>
        <w:t>distincţiile</w:t>
      </w:r>
      <w:proofErr w:type="spellEnd"/>
      <w:r w:rsidRPr="00342108">
        <w:rPr>
          <w:rFonts w:eastAsia="Times New Roman"/>
          <w:sz w:val="24"/>
          <w:szCs w:val="24"/>
        </w:rPr>
        <w:t xml:space="preserve"> </w:t>
      </w:r>
      <w:proofErr w:type="spellStart"/>
      <w:r w:rsidRPr="00342108">
        <w:rPr>
          <w:rFonts w:eastAsia="Times New Roman"/>
          <w:sz w:val="24"/>
          <w:szCs w:val="24"/>
        </w:rPr>
        <w:t>obţinute</w:t>
      </w:r>
      <w:proofErr w:type="spellEnd"/>
      <w:r w:rsidRPr="00342108">
        <w:rPr>
          <w:rFonts w:eastAsia="Times New Roman"/>
          <w:sz w:val="24"/>
          <w:szCs w:val="24"/>
        </w:rPr>
        <w:t xml:space="preserve"> de </w:t>
      </w:r>
      <w:proofErr w:type="spellStart"/>
      <w:r w:rsidRPr="00342108">
        <w:rPr>
          <w:rFonts w:eastAsia="Times New Roman"/>
          <w:sz w:val="24"/>
          <w:szCs w:val="24"/>
        </w:rPr>
        <w:t>către</w:t>
      </w:r>
      <w:proofErr w:type="spellEnd"/>
      <w:r w:rsidRPr="00342108">
        <w:rPr>
          <w:rFonts w:eastAsia="Times New Roman"/>
          <w:sz w:val="24"/>
          <w:szCs w:val="24"/>
        </w:rPr>
        <w:t xml:space="preserve"> </w:t>
      </w:r>
      <w:proofErr w:type="spellStart"/>
      <w:r w:rsidRPr="00342108">
        <w:rPr>
          <w:rFonts w:eastAsia="Times New Roman"/>
          <w:sz w:val="24"/>
          <w:szCs w:val="24"/>
        </w:rPr>
        <w:t>studenţi</w:t>
      </w:r>
      <w:proofErr w:type="spellEnd"/>
      <w:r w:rsidRPr="00342108">
        <w:rPr>
          <w:rFonts w:eastAsia="Times New Roman"/>
          <w:sz w:val="24"/>
          <w:szCs w:val="24"/>
        </w:rPr>
        <w:t xml:space="preserve">, </w:t>
      </w:r>
      <w:proofErr w:type="spellStart"/>
      <w:r w:rsidRPr="00342108">
        <w:rPr>
          <w:rFonts w:eastAsia="Times New Roman"/>
          <w:sz w:val="24"/>
          <w:szCs w:val="24"/>
        </w:rPr>
        <w:t>vor</w:t>
      </w:r>
      <w:proofErr w:type="spellEnd"/>
      <w:r w:rsidRPr="00342108">
        <w:rPr>
          <w:rFonts w:eastAsia="Times New Roman"/>
          <w:sz w:val="24"/>
          <w:szCs w:val="24"/>
        </w:rPr>
        <w:t xml:space="preserve"> fi </w:t>
      </w:r>
      <w:proofErr w:type="spellStart"/>
      <w:r w:rsidRPr="00342108">
        <w:rPr>
          <w:rFonts w:eastAsia="Times New Roman"/>
          <w:sz w:val="24"/>
          <w:szCs w:val="24"/>
        </w:rPr>
        <w:t>emise</w:t>
      </w:r>
      <w:proofErr w:type="spellEnd"/>
      <w:r w:rsidRPr="00342108">
        <w:rPr>
          <w:rFonts w:eastAsia="Times New Roman"/>
          <w:sz w:val="24"/>
          <w:szCs w:val="24"/>
        </w:rPr>
        <w:t xml:space="preserve"> de </w:t>
      </w:r>
      <w:proofErr w:type="spellStart"/>
      <w:r w:rsidRPr="00342108">
        <w:rPr>
          <w:rFonts w:eastAsia="Times New Roman"/>
          <w:sz w:val="24"/>
          <w:szCs w:val="24"/>
        </w:rPr>
        <w:t>către</w:t>
      </w:r>
      <w:proofErr w:type="spellEnd"/>
      <w:r w:rsidRPr="00342108">
        <w:rPr>
          <w:rFonts w:eastAsia="Times New Roman"/>
          <w:b/>
          <w:bCs/>
          <w:sz w:val="24"/>
          <w:szCs w:val="24"/>
        </w:rPr>
        <w:t xml:space="preserve"> </w:t>
      </w:r>
      <w:proofErr w:type="spellStart"/>
      <w:r w:rsidRPr="00342108">
        <w:rPr>
          <w:rFonts w:eastAsia="Times New Roman"/>
          <w:sz w:val="24"/>
          <w:szCs w:val="24"/>
        </w:rPr>
        <w:t>conducerea</w:t>
      </w:r>
      <w:proofErr w:type="spellEnd"/>
      <w:r w:rsidRPr="00342108">
        <w:rPr>
          <w:rFonts w:eastAsia="Times New Roman"/>
          <w:sz w:val="24"/>
          <w:szCs w:val="24"/>
        </w:rPr>
        <w:t xml:space="preserve"> YAA.</w:t>
      </w:r>
    </w:p>
    <w:p w:rsidR="00BA715A" w:rsidRPr="00342108" w:rsidRDefault="00BA715A" w:rsidP="00BA715A">
      <w:pPr>
        <w:spacing w:line="112" w:lineRule="exact"/>
        <w:rPr>
          <w:sz w:val="24"/>
          <w:szCs w:val="24"/>
        </w:rPr>
      </w:pPr>
    </w:p>
    <w:p w:rsidR="00BA715A" w:rsidRPr="00342108" w:rsidRDefault="00BA715A" w:rsidP="00BA715A">
      <w:pPr>
        <w:spacing w:line="245" w:lineRule="auto"/>
        <w:jc w:val="both"/>
        <w:rPr>
          <w:sz w:val="24"/>
          <w:szCs w:val="24"/>
        </w:rPr>
      </w:pPr>
      <w:r w:rsidRPr="00342108">
        <w:rPr>
          <w:rFonts w:eastAsia="Times New Roman"/>
          <w:b/>
          <w:bCs/>
          <w:sz w:val="24"/>
          <w:szCs w:val="24"/>
        </w:rPr>
        <w:t xml:space="preserve">Alin (2) </w:t>
      </w:r>
      <w:proofErr w:type="spellStart"/>
      <w:r w:rsidRPr="00342108">
        <w:rPr>
          <w:rFonts w:eastAsia="Times New Roman"/>
          <w:sz w:val="24"/>
          <w:szCs w:val="24"/>
        </w:rPr>
        <w:t>Toţi</w:t>
      </w:r>
      <w:proofErr w:type="spellEnd"/>
      <w:r w:rsidRPr="00342108">
        <w:rPr>
          <w:rFonts w:eastAsia="Times New Roman"/>
          <w:sz w:val="24"/>
          <w:szCs w:val="24"/>
        </w:rPr>
        <w:t xml:space="preserve"> </w:t>
      </w:r>
      <w:proofErr w:type="spellStart"/>
      <w:r w:rsidRPr="00342108">
        <w:rPr>
          <w:rFonts w:eastAsia="Times New Roman"/>
          <w:sz w:val="24"/>
          <w:szCs w:val="24"/>
        </w:rPr>
        <w:t>studenţii</w:t>
      </w:r>
      <w:proofErr w:type="spellEnd"/>
      <w:r w:rsidRPr="00342108">
        <w:rPr>
          <w:rFonts w:eastAsia="Times New Roman"/>
          <w:sz w:val="24"/>
          <w:szCs w:val="24"/>
        </w:rPr>
        <w:t xml:space="preserve"> care au </w:t>
      </w:r>
      <w:proofErr w:type="spellStart"/>
      <w:r w:rsidRPr="00342108">
        <w:rPr>
          <w:rFonts w:eastAsia="Times New Roman"/>
          <w:sz w:val="24"/>
          <w:szCs w:val="24"/>
        </w:rPr>
        <w:t>prezentat</w:t>
      </w:r>
      <w:proofErr w:type="spellEnd"/>
      <w:r w:rsidRPr="00342108">
        <w:rPr>
          <w:rFonts w:eastAsia="Times New Roman"/>
          <w:sz w:val="24"/>
          <w:szCs w:val="24"/>
        </w:rPr>
        <w:t xml:space="preserve"> </w:t>
      </w:r>
      <w:proofErr w:type="spellStart"/>
      <w:r w:rsidRPr="00342108">
        <w:rPr>
          <w:rFonts w:eastAsia="Times New Roman"/>
          <w:sz w:val="24"/>
          <w:szCs w:val="24"/>
        </w:rPr>
        <w:t>lucrări</w:t>
      </w:r>
      <w:proofErr w:type="spellEnd"/>
      <w:r w:rsidRPr="00342108">
        <w:rPr>
          <w:rFonts w:eastAsia="Times New Roman"/>
          <w:sz w:val="24"/>
          <w:szCs w:val="24"/>
        </w:rPr>
        <w:t xml:space="preserve"> </w:t>
      </w:r>
      <w:proofErr w:type="spellStart"/>
      <w:r w:rsidRPr="00342108">
        <w:rPr>
          <w:rFonts w:eastAsia="Times New Roman"/>
          <w:sz w:val="24"/>
          <w:szCs w:val="24"/>
        </w:rPr>
        <w:t>în</w:t>
      </w:r>
      <w:proofErr w:type="spellEnd"/>
      <w:r w:rsidRPr="00342108">
        <w:rPr>
          <w:rFonts w:eastAsia="Times New Roman"/>
          <w:sz w:val="24"/>
          <w:szCs w:val="24"/>
        </w:rPr>
        <w:t xml:space="preserve"> </w:t>
      </w:r>
      <w:proofErr w:type="spellStart"/>
      <w:r w:rsidRPr="00342108">
        <w:rPr>
          <w:rFonts w:eastAsia="Times New Roman"/>
          <w:sz w:val="24"/>
          <w:szCs w:val="24"/>
        </w:rPr>
        <w:t>secţiunile</w:t>
      </w:r>
      <w:proofErr w:type="spellEnd"/>
      <w:r w:rsidRPr="00342108">
        <w:rPr>
          <w:rFonts w:eastAsia="Times New Roman"/>
          <w:sz w:val="24"/>
          <w:szCs w:val="24"/>
        </w:rPr>
        <w:t xml:space="preserve"> </w:t>
      </w:r>
      <w:proofErr w:type="spellStart"/>
      <w:r w:rsidRPr="00342108">
        <w:rPr>
          <w:rFonts w:eastAsia="Times New Roman"/>
          <w:sz w:val="24"/>
          <w:szCs w:val="24"/>
        </w:rPr>
        <w:t>concursului</w:t>
      </w:r>
      <w:proofErr w:type="spellEnd"/>
      <w:r w:rsidRPr="00342108">
        <w:rPr>
          <w:rFonts w:eastAsia="Times New Roman"/>
          <w:sz w:val="24"/>
          <w:szCs w:val="24"/>
        </w:rPr>
        <w:t xml:space="preserve"> </w:t>
      </w:r>
      <w:proofErr w:type="spellStart"/>
      <w:r w:rsidRPr="00342108">
        <w:rPr>
          <w:rFonts w:eastAsia="Times New Roman"/>
          <w:sz w:val="24"/>
          <w:szCs w:val="24"/>
        </w:rPr>
        <w:t>vor</w:t>
      </w:r>
      <w:proofErr w:type="spellEnd"/>
      <w:r w:rsidRPr="00342108">
        <w:rPr>
          <w:rFonts w:eastAsia="Times New Roman"/>
          <w:sz w:val="24"/>
          <w:szCs w:val="24"/>
        </w:rPr>
        <w:t xml:space="preserve"> </w:t>
      </w:r>
      <w:proofErr w:type="spellStart"/>
      <w:r w:rsidRPr="00342108">
        <w:rPr>
          <w:rFonts w:eastAsia="Times New Roman"/>
          <w:sz w:val="24"/>
          <w:szCs w:val="24"/>
        </w:rPr>
        <w:t>primi</w:t>
      </w:r>
      <w:proofErr w:type="spellEnd"/>
      <w:r w:rsidRPr="00342108">
        <w:rPr>
          <w:rFonts w:eastAsia="Times New Roman"/>
          <w:sz w:val="24"/>
          <w:szCs w:val="24"/>
        </w:rPr>
        <w:t xml:space="preserve"> </w:t>
      </w:r>
      <w:proofErr w:type="spellStart"/>
      <w:r w:rsidRPr="00342108">
        <w:rPr>
          <w:rFonts w:eastAsia="Times New Roman"/>
          <w:sz w:val="24"/>
          <w:szCs w:val="24"/>
        </w:rPr>
        <w:t>diplomă</w:t>
      </w:r>
      <w:proofErr w:type="spellEnd"/>
      <w:r w:rsidRPr="00342108">
        <w:rPr>
          <w:rFonts w:eastAsia="Times New Roman"/>
          <w:b/>
          <w:bCs/>
          <w:sz w:val="24"/>
          <w:szCs w:val="24"/>
        </w:rPr>
        <w:t xml:space="preserve"> </w:t>
      </w:r>
      <w:r w:rsidRPr="00342108">
        <w:rPr>
          <w:rFonts w:eastAsia="Times New Roman"/>
          <w:sz w:val="24"/>
          <w:szCs w:val="24"/>
        </w:rPr>
        <w:t>de</w:t>
      </w:r>
      <w:r w:rsidRPr="00342108">
        <w:rPr>
          <w:rFonts w:eastAsia="Times New Roman"/>
          <w:b/>
          <w:bCs/>
          <w:sz w:val="24"/>
          <w:szCs w:val="24"/>
        </w:rPr>
        <w:t xml:space="preserve"> </w:t>
      </w:r>
      <w:proofErr w:type="spellStart"/>
      <w:r w:rsidRPr="00342108">
        <w:rPr>
          <w:rFonts w:eastAsia="Times New Roman"/>
          <w:sz w:val="24"/>
          <w:szCs w:val="24"/>
        </w:rPr>
        <w:t>participare</w:t>
      </w:r>
      <w:proofErr w:type="spellEnd"/>
      <w:r w:rsidRPr="00342108">
        <w:rPr>
          <w:rFonts w:eastAsia="Times New Roman"/>
          <w:sz w:val="24"/>
          <w:szCs w:val="24"/>
        </w:rPr>
        <w:t xml:space="preserve"> </w:t>
      </w:r>
      <w:proofErr w:type="spellStart"/>
      <w:r w:rsidRPr="00342108">
        <w:rPr>
          <w:rFonts w:eastAsia="Times New Roman"/>
          <w:sz w:val="24"/>
          <w:szCs w:val="24"/>
        </w:rPr>
        <w:t>emisă</w:t>
      </w:r>
      <w:proofErr w:type="spellEnd"/>
      <w:r w:rsidRPr="00342108">
        <w:rPr>
          <w:rFonts w:eastAsia="Times New Roman"/>
          <w:sz w:val="24"/>
          <w:szCs w:val="24"/>
        </w:rPr>
        <w:t xml:space="preserve"> de </w:t>
      </w:r>
      <w:proofErr w:type="spellStart"/>
      <w:r w:rsidRPr="00342108">
        <w:rPr>
          <w:rFonts w:eastAsia="Times New Roman"/>
          <w:sz w:val="24"/>
          <w:szCs w:val="24"/>
        </w:rPr>
        <w:t>către</w:t>
      </w:r>
      <w:proofErr w:type="spellEnd"/>
      <w:r w:rsidRPr="00342108">
        <w:rPr>
          <w:rFonts w:eastAsia="Times New Roman"/>
          <w:sz w:val="24"/>
          <w:szCs w:val="24"/>
        </w:rPr>
        <w:t xml:space="preserve"> YAA </w:t>
      </w:r>
      <w:proofErr w:type="spellStart"/>
      <w:r w:rsidRPr="00342108">
        <w:rPr>
          <w:rFonts w:eastAsia="Times New Roman"/>
          <w:sz w:val="24"/>
          <w:szCs w:val="24"/>
        </w:rPr>
        <w:t>împreună</w:t>
      </w:r>
      <w:proofErr w:type="spellEnd"/>
      <w:r w:rsidRPr="00342108">
        <w:rPr>
          <w:rFonts w:eastAsia="Times New Roman"/>
          <w:sz w:val="24"/>
          <w:szCs w:val="24"/>
        </w:rPr>
        <w:t xml:space="preserve"> cu </w:t>
      </w:r>
      <w:proofErr w:type="spellStart"/>
      <w:r w:rsidRPr="00342108">
        <w:rPr>
          <w:rFonts w:eastAsia="Times New Roman"/>
          <w:sz w:val="24"/>
          <w:szCs w:val="24"/>
        </w:rPr>
        <w:t>Facultatea</w:t>
      </w:r>
      <w:proofErr w:type="spellEnd"/>
      <w:r w:rsidRPr="00342108">
        <w:rPr>
          <w:rFonts w:eastAsia="Times New Roman"/>
          <w:sz w:val="24"/>
          <w:szCs w:val="24"/>
        </w:rPr>
        <w:t xml:space="preserve"> de </w:t>
      </w:r>
      <w:proofErr w:type="spellStart"/>
      <w:r w:rsidRPr="00342108">
        <w:rPr>
          <w:rFonts w:eastAsia="Times New Roman"/>
          <w:sz w:val="24"/>
          <w:szCs w:val="24"/>
        </w:rPr>
        <w:t>Economie</w:t>
      </w:r>
      <w:proofErr w:type="spellEnd"/>
      <w:r w:rsidRPr="00342108">
        <w:rPr>
          <w:rFonts w:eastAsia="Times New Roman"/>
          <w:sz w:val="24"/>
          <w:szCs w:val="24"/>
        </w:rPr>
        <w:t xml:space="preserve"> </w:t>
      </w:r>
      <w:proofErr w:type="spellStart"/>
      <w:r w:rsidRPr="00342108">
        <w:rPr>
          <w:rFonts w:eastAsia="Times New Roman"/>
          <w:sz w:val="24"/>
          <w:szCs w:val="24"/>
        </w:rPr>
        <w:t>și</w:t>
      </w:r>
      <w:proofErr w:type="spellEnd"/>
      <w:r w:rsidRPr="00342108">
        <w:rPr>
          <w:rFonts w:eastAsia="Times New Roman"/>
          <w:sz w:val="24"/>
          <w:szCs w:val="24"/>
        </w:rPr>
        <w:t xml:space="preserve"> de </w:t>
      </w:r>
      <w:proofErr w:type="spellStart"/>
      <w:r w:rsidRPr="00342108">
        <w:rPr>
          <w:rFonts w:eastAsia="Times New Roman"/>
          <w:sz w:val="24"/>
          <w:szCs w:val="24"/>
        </w:rPr>
        <w:t>Administrare</w:t>
      </w:r>
      <w:proofErr w:type="spellEnd"/>
      <w:r w:rsidRPr="00342108">
        <w:rPr>
          <w:rFonts w:eastAsia="Times New Roman"/>
          <w:sz w:val="24"/>
          <w:szCs w:val="24"/>
        </w:rPr>
        <w:t xml:space="preserve"> a </w:t>
      </w:r>
      <w:proofErr w:type="spellStart"/>
      <w:r w:rsidRPr="00342108">
        <w:rPr>
          <w:rFonts w:eastAsia="Times New Roman"/>
          <w:sz w:val="24"/>
          <w:szCs w:val="24"/>
        </w:rPr>
        <w:t>Afacerilor</w:t>
      </w:r>
      <w:proofErr w:type="spellEnd"/>
      <w:r w:rsidRPr="00342108">
        <w:rPr>
          <w:rFonts w:eastAsia="Times New Roman"/>
          <w:sz w:val="24"/>
          <w:szCs w:val="24"/>
        </w:rPr>
        <w:t>.</w:t>
      </w:r>
    </w:p>
    <w:p w:rsidR="00BA715A" w:rsidRDefault="00BA715A" w:rsidP="00BA715A"/>
    <w:p w:rsidR="00BA715A" w:rsidRDefault="00BA715A" w:rsidP="00BA715A"/>
    <w:p w:rsidR="00BA715A" w:rsidRPr="00342108" w:rsidRDefault="00BA715A" w:rsidP="00BA715A">
      <w:pPr>
        <w:jc w:val="center"/>
        <w:rPr>
          <w:sz w:val="28"/>
          <w:szCs w:val="24"/>
        </w:rPr>
      </w:pPr>
      <w:proofErr w:type="spellStart"/>
      <w:r w:rsidRPr="00342108">
        <w:rPr>
          <w:rFonts w:eastAsia="Times New Roman"/>
          <w:sz w:val="28"/>
          <w:szCs w:val="24"/>
        </w:rPr>
        <w:t>Capitolul</w:t>
      </w:r>
      <w:proofErr w:type="spellEnd"/>
      <w:r w:rsidRPr="00342108">
        <w:rPr>
          <w:rFonts w:eastAsia="Times New Roman"/>
          <w:sz w:val="28"/>
          <w:szCs w:val="24"/>
        </w:rPr>
        <w:t xml:space="preserve"> VII</w:t>
      </w:r>
    </w:p>
    <w:p w:rsidR="00BA715A" w:rsidRPr="00342108" w:rsidRDefault="00BA715A" w:rsidP="00BA715A">
      <w:pPr>
        <w:spacing w:line="55" w:lineRule="exact"/>
        <w:rPr>
          <w:sz w:val="28"/>
          <w:szCs w:val="24"/>
        </w:rPr>
      </w:pPr>
    </w:p>
    <w:p w:rsidR="00BA715A" w:rsidRPr="00342108" w:rsidRDefault="00BA715A" w:rsidP="00BA715A">
      <w:pPr>
        <w:jc w:val="center"/>
        <w:rPr>
          <w:sz w:val="28"/>
          <w:szCs w:val="24"/>
        </w:rPr>
      </w:pPr>
      <w:proofErr w:type="spellStart"/>
      <w:r w:rsidRPr="00342108">
        <w:rPr>
          <w:rFonts w:eastAsia="Times New Roman"/>
          <w:b/>
          <w:bCs/>
          <w:sz w:val="28"/>
          <w:szCs w:val="24"/>
        </w:rPr>
        <w:t>Dispoziții</w:t>
      </w:r>
      <w:proofErr w:type="spellEnd"/>
      <w:r w:rsidRPr="00342108">
        <w:rPr>
          <w:rFonts w:eastAsia="Times New Roman"/>
          <w:b/>
          <w:bCs/>
          <w:sz w:val="28"/>
          <w:szCs w:val="24"/>
        </w:rPr>
        <w:t xml:space="preserve"> finale</w:t>
      </w:r>
    </w:p>
    <w:p w:rsidR="00BA715A" w:rsidRPr="00342108" w:rsidRDefault="00BA715A" w:rsidP="00BA715A">
      <w:pPr>
        <w:spacing w:line="200" w:lineRule="exact"/>
        <w:rPr>
          <w:sz w:val="24"/>
          <w:szCs w:val="24"/>
        </w:rPr>
      </w:pPr>
    </w:p>
    <w:p w:rsidR="00BA715A" w:rsidRPr="00342108" w:rsidRDefault="00BA715A" w:rsidP="00BA715A">
      <w:pPr>
        <w:spacing w:line="220" w:lineRule="exact"/>
        <w:rPr>
          <w:sz w:val="24"/>
          <w:szCs w:val="24"/>
        </w:rPr>
      </w:pPr>
    </w:p>
    <w:p w:rsidR="00BA715A" w:rsidRPr="00342108" w:rsidRDefault="00BA715A" w:rsidP="00BA715A">
      <w:pPr>
        <w:spacing w:line="231" w:lineRule="auto"/>
        <w:rPr>
          <w:sz w:val="24"/>
          <w:szCs w:val="24"/>
        </w:rPr>
      </w:pPr>
      <w:r w:rsidRPr="00342108">
        <w:rPr>
          <w:rFonts w:eastAsia="Times New Roman"/>
          <w:b/>
          <w:bCs/>
          <w:sz w:val="24"/>
          <w:szCs w:val="24"/>
        </w:rPr>
        <w:t xml:space="preserve">Art. 15 </w:t>
      </w:r>
      <w:proofErr w:type="spellStart"/>
      <w:r w:rsidRPr="00342108">
        <w:rPr>
          <w:rFonts w:eastAsia="Times New Roman"/>
          <w:sz w:val="24"/>
          <w:szCs w:val="24"/>
        </w:rPr>
        <w:t>Organizația</w:t>
      </w:r>
      <w:proofErr w:type="spellEnd"/>
      <w:r w:rsidRPr="00342108">
        <w:rPr>
          <w:rFonts w:eastAsia="Times New Roman"/>
          <w:sz w:val="24"/>
          <w:szCs w:val="24"/>
        </w:rPr>
        <w:t xml:space="preserve"> </w:t>
      </w:r>
      <w:proofErr w:type="spellStart"/>
      <w:r w:rsidRPr="00342108">
        <w:rPr>
          <w:rFonts w:eastAsia="Times New Roman"/>
          <w:sz w:val="24"/>
          <w:szCs w:val="24"/>
        </w:rPr>
        <w:t>studențească</w:t>
      </w:r>
      <w:proofErr w:type="spellEnd"/>
      <w:r w:rsidRPr="00342108">
        <w:rPr>
          <w:rFonts w:eastAsia="Times New Roman"/>
          <w:b/>
          <w:bCs/>
          <w:sz w:val="24"/>
          <w:szCs w:val="24"/>
        </w:rPr>
        <w:t xml:space="preserve"> </w:t>
      </w:r>
      <w:r w:rsidRPr="00342108">
        <w:rPr>
          <w:rFonts w:eastAsia="Times New Roman"/>
          <w:sz w:val="24"/>
          <w:szCs w:val="24"/>
        </w:rPr>
        <w:t xml:space="preserve">YAA </w:t>
      </w:r>
      <w:proofErr w:type="spellStart"/>
      <w:r w:rsidRPr="00342108">
        <w:rPr>
          <w:rFonts w:eastAsia="Times New Roman"/>
          <w:sz w:val="24"/>
          <w:szCs w:val="24"/>
        </w:rPr>
        <w:t>va</w:t>
      </w:r>
      <w:proofErr w:type="spellEnd"/>
      <w:r w:rsidRPr="00342108">
        <w:rPr>
          <w:rFonts w:eastAsia="Times New Roman"/>
          <w:sz w:val="24"/>
          <w:szCs w:val="24"/>
        </w:rPr>
        <w:t xml:space="preserve"> </w:t>
      </w:r>
      <w:proofErr w:type="spellStart"/>
      <w:r w:rsidRPr="00342108">
        <w:rPr>
          <w:rFonts w:eastAsia="Times New Roman"/>
          <w:sz w:val="24"/>
          <w:szCs w:val="24"/>
        </w:rPr>
        <w:t>asigura</w:t>
      </w:r>
      <w:proofErr w:type="spellEnd"/>
      <w:r w:rsidRPr="00342108">
        <w:rPr>
          <w:rFonts w:eastAsia="Times New Roman"/>
          <w:sz w:val="24"/>
          <w:szCs w:val="24"/>
        </w:rPr>
        <w:t xml:space="preserve"> </w:t>
      </w:r>
      <w:proofErr w:type="spellStart"/>
      <w:r w:rsidRPr="00342108">
        <w:rPr>
          <w:rFonts w:eastAsia="Times New Roman"/>
          <w:sz w:val="24"/>
          <w:szCs w:val="24"/>
        </w:rPr>
        <w:t>consultanţa</w:t>
      </w:r>
      <w:proofErr w:type="spellEnd"/>
      <w:r w:rsidRPr="00342108">
        <w:rPr>
          <w:rFonts w:eastAsia="Times New Roman"/>
          <w:sz w:val="24"/>
          <w:szCs w:val="24"/>
        </w:rPr>
        <w:t xml:space="preserve"> </w:t>
      </w:r>
      <w:proofErr w:type="spellStart"/>
      <w:r w:rsidRPr="00342108">
        <w:rPr>
          <w:rFonts w:eastAsia="Times New Roman"/>
          <w:sz w:val="24"/>
          <w:szCs w:val="24"/>
        </w:rPr>
        <w:t>necesară</w:t>
      </w:r>
      <w:proofErr w:type="spellEnd"/>
      <w:r w:rsidRPr="00342108">
        <w:rPr>
          <w:rFonts w:eastAsia="Times New Roman"/>
          <w:sz w:val="24"/>
          <w:szCs w:val="24"/>
        </w:rPr>
        <w:t xml:space="preserve"> </w:t>
      </w:r>
      <w:proofErr w:type="spellStart"/>
      <w:r w:rsidRPr="00342108">
        <w:rPr>
          <w:rFonts w:eastAsia="Times New Roman"/>
          <w:sz w:val="24"/>
          <w:szCs w:val="24"/>
        </w:rPr>
        <w:t>şi</w:t>
      </w:r>
      <w:proofErr w:type="spellEnd"/>
      <w:r w:rsidRPr="00342108">
        <w:rPr>
          <w:rFonts w:eastAsia="Times New Roman"/>
          <w:sz w:val="24"/>
          <w:szCs w:val="24"/>
        </w:rPr>
        <w:t xml:space="preserve"> </w:t>
      </w:r>
      <w:proofErr w:type="spellStart"/>
      <w:r w:rsidRPr="00342108">
        <w:rPr>
          <w:rFonts w:eastAsia="Times New Roman"/>
          <w:sz w:val="24"/>
          <w:szCs w:val="24"/>
        </w:rPr>
        <w:t>va</w:t>
      </w:r>
      <w:proofErr w:type="spellEnd"/>
      <w:r w:rsidRPr="00342108">
        <w:rPr>
          <w:rFonts w:eastAsia="Times New Roman"/>
          <w:sz w:val="24"/>
          <w:szCs w:val="24"/>
        </w:rPr>
        <w:t xml:space="preserve"> </w:t>
      </w:r>
      <w:proofErr w:type="spellStart"/>
      <w:r w:rsidRPr="00342108">
        <w:rPr>
          <w:rFonts w:eastAsia="Times New Roman"/>
          <w:sz w:val="24"/>
          <w:szCs w:val="24"/>
        </w:rPr>
        <w:t>monitoriza</w:t>
      </w:r>
      <w:proofErr w:type="spellEnd"/>
      <w:r w:rsidRPr="00342108">
        <w:rPr>
          <w:rFonts w:eastAsia="Times New Roman"/>
          <w:b/>
          <w:bCs/>
          <w:sz w:val="24"/>
          <w:szCs w:val="24"/>
        </w:rPr>
        <w:t xml:space="preserve"> </w:t>
      </w:r>
      <w:proofErr w:type="spellStart"/>
      <w:r w:rsidRPr="00342108">
        <w:rPr>
          <w:rFonts w:eastAsia="Times New Roman"/>
          <w:sz w:val="24"/>
          <w:szCs w:val="24"/>
        </w:rPr>
        <w:t>desfăşurarea</w:t>
      </w:r>
      <w:proofErr w:type="spellEnd"/>
      <w:r w:rsidRPr="00342108">
        <w:rPr>
          <w:rFonts w:eastAsia="Times New Roman"/>
          <w:sz w:val="24"/>
          <w:szCs w:val="24"/>
        </w:rPr>
        <w:t xml:space="preserve"> </w:t>
      </w:r>
      <w:proofErr w:type="spellStart"/>
      <w:r w:rsidRPr="00342108">
        <w:rPr>
          <w:rFonts w:eastAsia="Times New Roman"/>
          <w:sz w:val="24"/>
          <w:szCs w:val="24"/>
        </w:rPr>
        <w:t>evenimentului</w:t>
      </w:r>
      <w:proofErr w:type="spellEnd"/>
      <w:r w:rsidRPr="00342108">
        <w:rPr>
          <w:rFonts w:eastAsia="Times New Roman"/>
          <w:sz w:val="24"/>
          <w:szCs w:val="24"/>
        </w:rPr>
        <w:t>.</w:t>
      </w:r>
    </w:p>
    <w:p w:rsidR="00BA715A" w:rsidRPr="00342108" w:rsidRDefault="00BA715A" w:rsidP="00BA715A">
      <w:pPr>
        <w:spacing w:line="366" w:lineRule="exact"/>
        <w:rPr>
          <w:sz w:val="24"/>
          <w:szCs w:val="24"/>
        </w:rPr>
      </w:pPr>
    </w:p>
    <w:p w:rsidR="00BA715A" w:rsidRPr="00342108" w:rsidRDefault="00BA715A" w:rsidP="00BA715A">
      <w:pPr>
        <w:rPr>
          <w:sz w:val="24"/>
          <w:szCs w:val="24"/>
        </w:rPr>
      </w:pPr>
      <w:r w:rsidRPr="00342108">
        <w:rPr>
          <w:rFonts w:eastAsia="Times New Roman"/>
          <w:b/>
          <w:bCs/>
          <w:sz w:val="24"/>
          <w:szCs w:val="24"/>
        </w:rPr>
        <w:t>Art. 16</w:t>
      </w:r>
    </w:p>
    <w:p w:rsidR="00BA715A" w:rsidRPr="00342108" w:rsidRDefault="00BA715A" w:rsidP="00BA715A">
      <w:pPr>
        <w:spacing w:line="31" w:lineRule="exact"/>
        <w:rPr>
          <w:sz w:val="24"/>
          <w:szCs w:val="24"/>
        </w:rPr>
      </w:pPr>
    </w:p>
    <w:p w:rsidR="00BA715A" w:rsidRPr="00342108" w:rsidRDefault="00BA715A" w:rsidP="00BA715A">
      <w:pPr>
        <w:rPr>
          <w:sz w:val="24"/>
          <w:szCs w:val="24"/>
        </w:rPr>
      </w:pPr>
      <w:proofErr w:type="spellStart"/>
      <w:r w:rsidRPr="00342108">
        <w:rPr>
          <w:rFonts w:eastAsia="Times New Roman"/>
          <w:sz w:val="24"/>
          <w:szCs w:val="24"/>
        </w:rPr>
        <w:t>Condițiile</w:t>
      </w:r>
      <w:proofErr w:type="spellEnd"/>
      <w:r w:rsidRPr="00342108">
        <w:rPr>
          <w:rFonts w:eastAsia="Times New Roman"/>
          <w:sz w:val="24"/>
          <w:szCs w:val="24"/>
        </w:rPr>
        <w:t xml:space="preserve"> de </w:t>
      </w:r>
      <w:proofErr w:type="spellStart"/>
      <w:r w:rsidRPr="00342108">
        <w:rPr>
          <w:rFonts w:eastAsia="Times New Roman"/>
          <w:sz w:val="24"/>
          <w:szCs w:val="24"/>
        </w:rPr>
        <w:t>tehnoredactare</w:t>
      </w:r>
      <w:proofErr w:type="spellEnd"/>
      <w:r w:rsidRPr="00342108">
        <w:rPr>
          <w:rFonts w:eastAsia="Times New Roman"/>
          <w:sz w:val="24"/>
          <w:szCs w:val="24"/>
        </w:rPr>
        <w:t xml:space="preserve"> a </w:t>
      </w:r>
      <w:proofErr w:type="spellStart"/>
      <w:r w:rsidRPr="00342108">
        <w:rPr>
          <w:rFonts w:eastAsia="Times New Roman"/>
          <w:sz w:val="24"/>
          <w:szCs w:val="24"/>
        </w:rPr>
        <w:t>lucrărilor</w:t>
      </w:r>
      <w:proofErr w:type="spellEnd"/>
      <w:r w:rsidRPr="00342108">
        <w:rPr>
          <w:rFonts w:eastAsia="Times New Roman"/>
          <w:sz w:val="24"/>
          <w:szCs w:val="24"/>
        </w:rPr>
        <w:t xml:space="preserve"> sunt </w:t>
      </w:r>
      <w:proofErr w:type="spellStart"/>
      <w:r w:rsidRPr="00342108">
        <w:rPr>
          <w:rFonts w:eastAsia="Times New Roman"/>
          <w:sz w:val="24"/>
          <w:szCs w:val="24"/>
        </w:rPr>
        <w:t>urmatoarele</w:t>
      </w:r>
      <w:proofErr w:type="spellEnd"/>
      <w:r w:rsidRPr="00342108">
        <w:rPr>
          <w:rFonts w:eastAsia="Times New Roman"/>
          <w:sz w:val="24"/>
          <w:szCs w:val="24"/>
        </w:rPr>
        <w:t>:</w:t>
      </w:r>
    </w:p>
    <w:p w:rsidR="00BA715A" w:rsidRPr="00342108" w:rsidRDefault="00BA715A" w:rsidP="00BA715A">
      <w:pPr>
        <w:spacing w:line="135" w:lineRule="exact"/>
        <w:rPr>
          <w:sz w:val="24"/>
          <w:szCs w:val="24"/>
        </w:rPr>
      </w:pPr>
    </w:p>
    <w:p w:rsidR="00BA715A" w:rsidRPr="00BA715A" w:rsidRDefault="00BA715A" w:rsidP="00BA715A">
      <w:pPr>
        <w:pStyle w:val="ListParagraph"/>
        <w:numPr>
          <w:ilvl w:val="0"/>
          <w:numId w:val="6"/>
        </w:numPr>
        <w:tabs>
          <w:tab w:val="left" w:pos="161"/>
        </w:tabs>
        <w:spacing w:after="0" w:line="257" w:lineRule="auto"/>
        <w:rPr>
          <w:rFonts w:ascii="Times New Roman" w:eastAsia="Arial" w:hAnsi="Times New Roman" w:cs="Times New Roman"/>
          <w:sz w:val="24"/>
          <w:szCs w:val="24"/>
        </w:rPr>
      </w:pPr>
      <w:r w:rsidRPr="00BA715A">
        <w:rPr>
          <w:rFonts w:ascii="Times New Roman" w:eastAsia="Times New Roman" w:hAnsi="Times New Roman" w:cs="Times New Roman"/>
          <w:sz w:val="24"/>
          <w:szCs w:val="24"/>
        </w:rPr>
        <w:t>Lucrările pot fi elaborate doar individual şi pot avea maxim 10 pagini.;</w:t>
      </w:r>
    </w:p>
    <w:p w:rsidR="00BA715A" w:rsidRPr="00BA715A" w:rsidRDefault="00BA715A" w:rsidP="00BA715A">
      <w:pPr>
        <w:pStyle w:val="ListParagraph"/>
        <w:numPr>
          <w:ilvl w:val="0"/>
          <w:numId w:val="6"/>
        </w:numPr>
        <w:tabs>
          <w:tab w:val="left" w:pos="161"/>
        </w:tabs>
        <w:spacing w:after="0" w:line="257" w:lineRule="auto"/>
        <w:rPr>
          <w:rFonts w:ascii="Times New Roman" w:eastAsia="Arial" w:hAnsi="Times New Roman" w:cs="Times New Roman"/>
          <w:sz w:val="24"/>
          <w:szCs w:val="24"/>
        </w:rPr>
      </w:pPr>
      <w:r w:rsidRPr="00BA715A">
        <w:rPr>
          <w:rFonts w:ascii="Times New Roman" w:eastAsia="Times New Roman" w:hAnsi="Times New Roman" w:cs="Times New Roman"/>
          <w:sz w:val="24"/>
          <w:szCs w:val="24"/>
        </w:rPr>
        <w:t>Formatul paginii –A4, cu marginile stânga 2,5cm, sus, jos, dreapta 2 cm;</w:t>
      </w:r>
    </w:p>
    <w:p w:rsidR="00BA715A" w:rsidRPr="00BA715A" w:rsidRDefault="00BA715A" w:rsidP="00BA715A">
      <w:pPr>
        <w:pStyle w:val="ListParagraph"/>
        <w:numPr>
          <w:ilvl w:val="0"/>
          <w:numId w:val="6"/>
        </w:numPr>
        <w:tabs>
          <w:tab w:val="left" w:pos="161"/>
        </w:tabs>
        <w:spacing w:after="0" w:line="257" w:lineRule="auto"/>
        <w:rPr>
          <w:rFonts w:ascii="Times New Roman" w:eastAsia="Arial" w:hAnsi="Times New Roman" w:cs="Times New Roman"/>
          <w:sz w:val="24"/>
          <w:szCs w:val="24"/>
        </w:rPr>
      </w:pPr>
      <w:r w:rsidRPr="00BA715A">
        <w:rPr>
          <w:rFonts w:ascii="Times New Roman" w:eastAsia="Times New Roman" w:hAnsi="Times New Roman" w:cs="Times New Roman"/>
          <w:sz w:val="24"/>
          <w:szCs w:val="24"/>
        </w:rPr>
        <w:t>Titlul lucrării-font Times New Roman, mărime 14, bold, centrat;</w:t>
      </w:r>
    </w:p>
    <w:p w:rsidR="00BA715A" w:rsidRPr="00BA715A" w:rsidRDefault="00BA715A" w:rsidP="00BA715A">
      <w:pPr>
        <w:pStyle w:val="ListParagraph"/>
        <w:numPr>
          <w:ilvl w:val="0"/>
          <w:numId w:val="6"/>
        </w:numPr>
        <w:tabs>
          <w:tab w:val="left" w:pos="161"/>
        </w:tabs>
        <w:spacing w:after="0" w:line="257" w:lineRule="auto"/>
        <w:rPr>
          <w:rFonts w:ascii="Times New Roman" w:eastAsia="Arial" w:hAnsi="Times New Roman" w:cs="Times New Roman"/>
          <w:sz w:val="24"/>
          <w:szCs w:val="24"/>
        </w:rPr>
      </w:pPr>
      <w:r w:rsidRPr="00BA715A">
        <w:rPr>
          <w:rFonts w:ascii="Times New Roman" w:eastAsia="Times New Roman" w:hAnsi="Times New Roman" w:cs="Times New Roman"/>
          <w:sz w:val="24"/>
          <w:szCs w:val="24"/>
        </w:rPr>
        <w:t>Autorul(ii) lucrării: font TNR, mărime 12, bold, centrat. Între titlul lucrării şi numele autorului se lasă un rând liber.</w:t>
      </w:r>
    </w:p>
    <w:p w:rsidR="00BA715A" w:rsidRPr="00BA715A" w:rsidRDefault="00BA715A" w:rsidP="00BA715A">
      <w:pPr>
        <w:pStyle w:val="ListParagraph"/>
        <w:numPr>
          <w:ilvl w:val="0"/>
          <w:numId w:val="6"/>
        </w:numPr>
        <w:tabs>
          <w:tab w:val="left" w:pos="161"/>
        </w:tabs>
        <w:spacing w:after="0" w:line="257" w:lineRule="auto"/>
        <w:rPr>
          <w:rFonts w:ascii="Times New Roman" w:eastAsia="Arial" w:hAnsi="Times New Roman" w:cs="Times New Roman"/>
          <w:sz w:val="24"/>
          <w:szCs w:val="24"/>
        </w:rPr>
      </w:pPr>
      <w:r w:rsidRPr="00BA715A">
        <w:rPr>
          <w:rFonts w:ascii="Times New Roman" w:eastAsia="Times New Roman" w:hAnsi="Times New Roman" w:cs="Times New Roman"/>
          <w:sz w:val="24"/>
          <w:szCs w:val="24"/>
        </w:rPr>
        <w:t>Sub autor(i), se precizează universitatea şi facultatea pe care o reprezintă; font TNR, mărime 11, bold, centrat;</w:t>
      </w:r>
    </w:p>
    <w:p w:rsidR="00BA715A" w:rsidRPr="00BA715A" w:rsidRDefault="00BA715A" w:rsidP="00BA715A">
      <w:pPr>
        <w:pStyle w:val="ListParagraph"/>
        <w:numPr>
          <w:ilvl w:val="0"/>
          <w:numId w:val="6"/>
        </w:numPr>
        <w:tabs>
          <w:tab w:val="left" w:pos="161"/>
        </w:tabs>
        <w:spacing w:after="0" w:line="257" w:lineRule="auto"/>
        <w:rPr>
          <w:rFonts w:ascii="Times New Roman" w:eastAsia="Arial" w:hAnsi="Times New Roman" w:cs="Times New Roman"/>
          <w:sz w:val="24"/>
          <w:szCs w:val="24"/>
        </w:rPr>
      </w:pPr>
      <w:r w:rsidRPr="00BA715A">
        <w:rPr>
          <w:rFonts w:ascii="Times New Roman" w:eastAsia="Times New Roman" w:hAnsi="Times New Roman" w:cs="Times New Roman"/>
          <w:sz w:val="24"/>
          <w:szCs w:val="24"/>
        </w:rPr>
        <w:t>Rezumatul-maxim 300 de cuvinte (în limba română şi în limba engleză/franceză); font TNR, mărime 10, cursiv (italic), aliniat stânga-dreapta (Justify); între numele autorului şi rezumat se lasă un rând liber;</w:t>
      </w:r>
    </w:p>
    <w:p w:rsidR="00BA715A" w:rsidRPr="00BA715A" w:rsidRDefault="00BA715A" w:rsidP="00BA715A">
      <w:pPr>
        <w:pStyle w:val="ListParagraph"/>
        <w:numPr>
          <w:ilvl w:val="0"/>
          <w:numId w:val="6"/>
        </w:numPr>
        <w:tabs>
          <w:tab w:val="left" w:pos="161"/>
        </w:tabs>
        <w:spacing w:after="0" w:line="257" w:lineRule="auto"/>
        <w:rPr>
          <w:rFonts w:ascii="Times New Roman" w:eastAsia="Arial" w:hAnsi="Times New Roman" w:cs="Times New Roman"/>
          <w:sz w:val="24"/>
          <w:szCs w:val="24"/>
        </w:rPr>
      </w:pPr>
      <w:r w:rsidRPr="00BA715A">
        <w:rPr>
          <w:rFonts w:ascii="Times New Roman" w:eastAsia="Times New Roman" w:hAnsi="Times New Roman" w:cs="Times New Roman"/>
          <w:sz w:val="24"/>
          <w:szCs w:val="24"/>
        </w:rPr>
        <w:t>Cuvinte cheie-maxim 6 cuvinte cheie; font TNR, mărime 10; între rezumat şi cuvintele cheie se lasă un rând liber;</w:t>
      </w:r>
    </w:p>
    <w:p w:rsidR="00BA715A" w:rsidRPr="00BA715A" w:rsidRDefault="00BA715A" w:rsidP="00BA715A">
      <w:pPr>
        <w:pStyle w:val="ListParagraph"/>
        <w:numPr>
          <w:ilvl w:val="0"/>
          <w:numId w:val="6"/>
        </w:numPr>
        <w:tabs>
          <w:tab w:val="left" w:pos="161"/>
        </w:tabs>
        <w:spacing w:after="0" w:line="257" w:lineRule="auto"/>
        <w:rPr>
          <w:rFonts w:ascii="Times New Roman" w:eastAsia="Arial" w:hAnsi="Times New Roman" w:cs="Times New Roman"/>
          <w:sz w:val="24"/>
          <w:szCs w:val="24"/>
        </w:rPr>
      </w:pPr>
      <w:r w:rsidRPr="00BA715A">
        <w:rPr>
          <w:rFonts w:ascii="Times New Roman" w:eastAsia="Times New Roman" w:hAnsi="Times New Roman" w:cs="Times New Roman"/>
          <w:sz w:val="24"/>
          <w:szCs w:val="24"/>
        </w:rPr>
        <w:t>Titlurile capitolelor se scriu cu font TNR, mărime 12, bold;</w:t>
      </w:r>
    </w:p>
    <w:p w:rsidR="00BA715A" w:rsidRPr="00BA715A" w:rsidRDefault="00BA715A" w:rsidP="00BA715A">
      <w:pPr>
        <w:pStyle w:val="ListParagraph"/>
        <w:numPr>
          <w:ilvl w:val="0"/>
          <w:numId w:val="6"/>
        </w:numPr>
        <w:tabs>
          <w:tab w:val="left" w:pos="161"/>
        </w:tabs>
        <w:spacing w:after="0" w:line="257" w:lineRule="auto"/>
        <w:rPr>
          <w:rFonts w:ascii="Times New Roman" w:eastAsia="Arial" w:hAnsi="Times New Roman" w:cs="Times New Roman"/>
          <w:sz w:val="24"/>
          <w:szCs w:val="24"/>
        </w:rPr>
      </w:pPr>
      <w:r w:rsidRPr="00BA715A">
        <w:rPr>
          <w:rFonts w:ascii="Times New Roman" w:eastAsia="Times New Roman" w:hAnsi="Times New Roman" w:cs="Times New Roman"/>
          <w:sz w:val="24"/>
          <w:szCs w:val="24"/>
        </w:rPr>
        <w:t>Textul articolului se scrie cu font TNR, mărime 12, normal, spaţiere la un rând, aliniat stânga-dreapta (Justify);</w:t>
      </w:r>
    </w:p>
    <w:p w:rsidR="00BA715A" w:rsidRPr="00BA715A" w:rsidRDefault="00BA715A" w:rsidP="00BA715A">
      <w:pPr>
        <w:pStyle w:val="ListParagraph"/>
        <w:numPr>
          <w:ilvl w:val="0"/>
          <w:numId w:val="6"/>
        </w:numPr>
        <w:tabs>
          <w:tab w:val="left" w:pos="161"/>
        </w:tabs>
        <w:spacing w:after="0" w:line="257" w:lineRule="auto"/>
        <w:rPr>
          <w:rFonts w:ascii="Times New Roman" w:eastAsia="Arial" w:hAnsi="Times New Roman" w:cs="Times New Roman"/>
          <w:sz w:val="24"/>
          <w:szCs w:val="24"/>
        </w:rPr>
      </w:pPr>
      <w:r w:rsidRPr="00BA715A">
        <w:rPr>
          <w:rFonts w:ascii="Times New Roman" w:eastAsia="Times New Roman" w:hAnsi="Times New Roman" w:cs="Times New Roman"/>
          <w:sz w:val="24"/>
          <w:szCs w:val="24"/>
        </w:rPr>
        <w:t>Figurile vor fi integrate în text; sub fiecare figură se scrie centrat prescurtarea Fig.şi numărul curent urmate de explicaţii -scrise cu font TNR, mărime 11, normal. Sub fiecare figură, dacă este cazul, se menţionează sursa bibliografică cu font TNR, mărime 8, cursiv (italic);</w:t>
      </w:r>
    </w:p>
    <w:p w:rsidR="00BA715A" w:rsidRPr="00BA715A" w:rsidRDefault="00BA715A" w:rsidP="00BA715A">
      <w:pPr>
        <w:pStyle w:val="ListParagraph"/>
        <w:numPr>
          <w:ilvl w:val="0"/>
          <w:numId w:val="6"/>
        </w:numPr>
        <w:tabs>
          <w:tab w:val="left" w:pos="161"/>
        </w:tabs>
        <w:spacing w:after="0" w:line="257" w:lineRule="auto"/>
        <w:rPr>
          <w:rFonts w:ascii="Times New Roman" w:eastAsia="Arial" w:hAnsi="Times New Roman" w:cs="Times New Roman"/>
          <w:sz w:val="24"/>
          <w:szCs w:val="24"/>
        </w:rPr>
      </w:pPr>
      <w:r w:rsidRPr="00BA715A">
        <w:rPr>
          <w:rFonts w:ascii="Times New Roman" w:eastAsia="Times New Roman" w:hAnsi="Times New Roman" w:cs="Times New Roman"/>
          <w:sz w:val="24"/>
          <w:szCs w:val="24"/>
        </w:rPr>
        <w:t>Tabelele introduse în text se vor numerota cu cifre arabe. Cuvântul Tabel şi numărul curent se scriu aliniat la dreapta, deasupra tabelului, iar explicaţiile centrat pe rândul imediat următor - font TNR, mărime 11, normal. Formatarea tabelelor se realizează în mod unitar pentru întreaga lucrare. Sub fiecare tabel, dacă este cazul, se menţionează sursa bibliografică cu font TNR, mărime</w:t>
      </w:r>
      <w:r w:rsidRPr="00BA715A">
        <w:rPr>
          <w:rFonts w:ascii="Times New Roman" w:eastAsia="Arial" w:hAnsi="Times New Roman" w:cs="Times New Roman"/>
          <w:sz w:val="24"/>
          <w:szCs w:val="24"/>
        </w:rPr>
        <w:t xml:space="preserve"> </w:t>
      </w:r>
      <w:r w:rsidRPr="00BA715A">
        <w:rPr>
          <w:rFonts w:ascii="Times New Roman" w:eastAsia="Times New Roman" w:hAnsi="Times New Roman" w:cs="Times New Roman"/>
          <w:sz w:val="24"/>
          <w:szCs w:val="24"/>
        </w:rPr>
        <w:t>8, cursiv (italic);</w:t>
      </w:r>
    </w:p>
    <w:p w:rsidR="00BA715A" w:rsidRPr="00BA715A" w:rsidRDefault="00BA715A" w:rsidP="00BA715A">
      <w:pPr>
        <w:pStyle w:val="ListParagraph"/>
        <w:numPr>
          <w:ilvl w:val="0"/>
          <w:numId w:val="6"/>
        </w:numPr>
        <w:tabs>
          <w:tab w:val="left" w:pos="161"/>
        </w:tabs>
        <w:spacing w:after="0" w:line="257" w:lineRule="auto"/>
        <w:rPr>
          <w:rFonts w:ascii="Times New Roman" w:eastAsia="Arial" w:hAnsi="Times New Roman" w:cs="Times New Roman"/>
          <w:sz w:val="24"/>
          <w:szCs w:val="24"/>
        </w:rPr>
      </w:pPr>
      <w:r w:rsidRPr="00BA715A">
        <w:rPr>
          <w:rFonts w:ascii="Times New Roman" w:eastAsia="Times New Roman" w:hAnsi="Times New Roman" w:cs="Times New Roman"/>
          <w:sz w:val="24"/>
          <w:szCs w:val="24"/>
        </w:rPr>
        <w:t>Formulele se vor redacta cu font TNR, mărime 11, normal, respectând convenţiile uzuale privind stilul şi dimensiunile pentru variabile, funcţii, vectori etc. Fiecare formulă va fi amplasată centrat şi se numerotează în dreapta, între paranteze rotunde;</w:t>
      </w:r>
    </w:p>
    <w:p w:rsidR="00BA715A" w:rsidRPr="00BA715A" w:rsidRDefault="00BA715A" w:rsidP="00BA715A">
      <w:pPr>
        <w:pStyle w:val="ListParagraph"/>
        <w:numPr>
          <w:ilvl w:val="0"/>
          <w:numId w:val="6"/>
        </w:numPr>
        <w:tabs>
          <w:tab w:val="left" w:pos="161"/>
        </w:tabs>
        <w:spacing w:after="0" w:line="257" w:lineRule="auto"/>
        <w:rPr>
          <w:rFonts w:ascii="Times New Roman" w:eastAsia="Arial" w:hAnsi="Times New Roman" w:cs="Times New Roman"/>
          <w:sz w:val="24"/>
          <w:szCs w:val="24"/>
        </w:rPr>
      </w:pPr>
      <w:r w:rsidRPr="00BA715A">
        <w:rPr>
          <w:rFonts w:ascii="Times New Roman" w:eastAsia="Times New Roman" w:hAnsi="Times New Roman" w:cs="Times New Roman"/>
          <w:sz w:val="24"/>
          <w:szCs w:val="24"/>
        </w:rPr>
        <w:t>Trimiterile la sursele bibliograficese inserează în subsolul paginii, ca note de subsol, menţionându-se numele autorilor, titlul lucrării, editura, localitatea, anul apariţiei şi pagina;</w:t>
      </w:r>
    </w:p>
    <w:p w:rsidR="00BA715A" w:rsidRPr="00BA715A" w:rsidRDefault="00BA715A" w:rsidP="00BA715A">
      <w:pPr>
        <w:pStyle w:val="ListParagraph"/>
        <w:numPr>
          <w:ilvl w:val="0"/>
          <w:numId w:val="6"/>
        </w:numPr>
        <w:tabs>
          <w:tab w:val="left" w:pos="161"/>
        </w:tabs>
        <w:spacing w:after="0" w:line="257" w:lineRule="auto"/>
        <w:rPr>
          <w:rFonts w:ascii="Times New Roman" w:eastAsia="Arial" w:hAnsi="Times New Roman" w:cs="Times New Roman"/>
          <w:sz w:val="24"/>
          <w:szCs w:val="24"/>
        </w:rPr>
      </w:pPr>
      <w:r w:rsidRPr="00BA715A">
        <w:rPr>
          <w:rFonts w:ascii="Times New Roman" w:eastAsia="Times New Roman" w:hAnsi="Times New Roman" w:cs="Times New Roman"/>
          <w:sz w:val="24"/>
          <w:szCs w:val="24"/>
        </w:rPr>
        <w:t xml:space="preserve">Bibliografia se poziţionează la sfârşitul </w:t>
      </w:r>
      <w:proofErr w:type="spellStart"/>
      <w:r w:rsidRPr="00BA715A">
        <w:rPr>
          <w:rFonts w:ascii="Times New Roman" w:eastAsia="Times New Roman" w:hAnsi="Times New Roman" w:cs="Times New Roman"/>
          <w:sz w:val="24"/>
          <w:szCs w:val="24"/>
        </w:rPr>
        <w:t>lucrării,ordonată</w:t>
      </w:r>
      <w:proofErr w:type="spellEnd"/>
      <w:r w:rsidRPr="00BA715A">
        <w:rPr>
          <w:rFonts w:ascii="Times New Roman" w:eastAsia="Times New Roman" w:hAnsi="Times New Roman" w:cs="Times New Roman"/>
          <w:sz w:val="24"/>
          <w:szCs w:val="24"/>
        </w:rPr>
        <w:t xml:space="preserve"> </w:t>
      </w:r>
      <w:proofErr w:type="spellStart"/>
      <w:r w:rsidRPr="00BA715A">
        <w:rPr>
          <w:rFonts w:ascii="Times New Roman" w:eastAsia="Times New Roman" w:hAnsi="Times New Roman" w:cs="Times New Roman"/>
          <w:sz w:val="24"/>
          <w:szCs w:val="24"/>
        </w:rPr>
        <w:t>alfabetic</w:t>
      </w:r>
      <w:proofErr w:type="spellEnd"/>
      <w:r w:rsidRPr="00BA715A">
        <w:rPr>
          <w:rFonts w:ascii="Times New Roman" w:eastAsia="Times New Roman" w:hAnsi="Times New Roman" w:cs="Times New Roman"/>
          <w:sz w:val="24"/>
          <w:szCs w:val="24"/>
        </w:rPr>
        <w:t xml:space="preserve"> </w:t>
      </w:r>
      <w:proofErr w:type="spellStart"/>
      <w:r w:rsidRPr="00BA715A">
        <w:rPr>
          <w:rFonts w:ascii="Times New Roman" w:eastAsia="Times New Roman" w:hAnsi="Times New Roman" w:cs="Times New Roman"/>
          <w:sz w:val="24"/>
          <w:szCs w:val="24"/>
        </w:rPr>
        <w:t>după</w:t>
      </w:r>
      <w:proofErr w:type="spellEnd"/>
      <w:r w:rsidRPr="00BA715A">
        <w:rPr>
          <w:rFonts w:ascii="Times New Roman" w:eastAsia="Times New Roman" w:hAnsi="Times New Roman" w:cs="Times New Roman"/>
          <w:sz w:val="24"/>
          <w:szCs w:val="24"/>
        </w:rPr>
        <w:t xml:space="preserve"> </w:t>
      </w:r>
      <w:proofErr w:type="spellStart"/>
      <w:r w:rsidRPr="00BA715A">
        <w:rPr>
          <w:rFonts w:ascii="Times New Roman" w:eastAsia="Times New Roman" w:hAnsi="Times New Roman" w:cs="Times New Roman"/>
          <w:sz w:val="24"/>
          <w:szCs w:val="24"/>
        </w:rPr>
        <w:t>numele</w:t>
      </w:r>
      <w:proofErr w:type="spellEnd"/>
      <w:r w:rsidRPr="00BA715A">
        <w:rPr>
          <w:rFonts w:ascii="Times New Roman" w:eastAsia="Times New Roman" w:hAnsi="Times New Roman" w:cs="Times New Roman"/>
          <w:sz w:val="24"/>
          <w:szCs w:val="24"/>
        </w:rPr>
        <w:t xml:space="preserve"> </w:t>
      </w:r>
      <w:proofErr w:type="spellStart"/>
      <w:r w:rsidRPr="00BA715A">
        <w:rPr>
          <w:rFonts w:ascii="Times New Roman" w:eastAsia="Times New Roman" w:hAnsi="Times New Roman" w:cs="Times New Roman"/>
          <w:sz w:val="24"/>
          <w:szCs w:val="24"/>
        </w:rPr>
        <w:t>primului</w:t>
      </w:r>
      <w:proofErr w:type="spellEnd"/>
      <w:r w:rsidRPr="00BA715A">
        <w:rPr>
          <w:rFonts w:ascii="Times New Roman" w:eastAsia="Times New Roman" w:hAnsi="Times New Roman" w:cs="Times New Roman"/>
          <w:sz w:val="24"/>
          <w:szCs w:val="24"/>
        </w:rPr>
        <w:t xml:space="preserve"> </w:t>
      </w:r>
      <w:proofErr w:type="spellStart"/>
      <w:r w:rsidRPr="00BA715A">
        <w:rPr>
          <w:rFonts w:ascii="Times New Roman" w:eastAsia="Times New Roman" w:hAnsi="Times New Roman" w:cs="Times New Roman"/>
          <w:sz w:val="24"/>
          <w:szCs w:val="24"/>
        </w:rPr>
        <w:t>autor</w:t>
      </w:r>
      <w:proofErr w:type="spellEnd"/>
      <w:r w:rsidRPr="00BA715A">
        <w:rPr>
          <w:rFonts w:ascii="Times New Roman" w:eastAsia="Times New Roman" w:hAnsi="Times New Roman" w:cs="Times New Roman"/>
          <w:sz w:val="24"/>
          <w:szCs w:val="24"/>
        </w:rPr>
        <w:t xml:space="preserve">, </w:t>
      </w:r>
      <w:proofErr w:type="spellStart"/>
      <w:r w:rsidRPr="00BA715A">
        <w:rPr>
          <w:rFonts w:ascii="Times New Roman" w:eastAsia="Times New Roman" w:hAnsi="Times New Roman" w:cs="Times New Roman"/>
          <w:sz w:val="24"/>
          <w:szCs w:val="24"/>
        </w:rPr>
        <w:t>indiferent</w:t>
      </w:r>
      <w:proofErr w:type="spellEnd"/>
      <w:r w:rsidRPr="00BA715A">
        <w:rPr>
          <w:rFonts w:ascii="Times New Roman" w:eastAsia="Times New Roman" w:hAnsi="Times New Roman" w:cs="Times New Roman"/>
          <w:sz w:val="24"/>
          <w:szCs w:val="24"/>
        </w:rPr>
        <w:t xml:space="preserve"> de </w:t>
      </w:r>
      <w:proofErr w:type="spellStart"/>
      <w:r w:rsidRPr="00BA715A">
        <w:rPr>
          <w:rFonts w:ascii="Times New Roman" w:eastAsia="Times New Roman" w:hAnsi="Times New Roman" w:cs="Times New Roman"/>
          <w:sz w:val="24"/>
          <w:szCs w:val="24"/>
        </w:rPr>
        <w:t>tipul</w:t>
      </w:r>
      <w:proofErr w:type="spellEnd"/>
      <w:r w:rsidRPr="00BA715A">
        <w:rPr>
          <w:rFonts w:ascii="Times New Roman" w:eastAsia="Times New Roman" w:hAnsi="Times New Roman" w:cs="Times New Roman"/>
          <w:sz w:val="24"/>
          <w:szCs w:val="24"/>
        </w:rPr>
        <w:t xml:space="preserve"> </w:t>
      </w:r>
      <w:proofErr w:type="spellStart"/>
      <w:r w:rsidRPr="00BA715A">
        <w:rPr>
          <w:rFonts w:ascii="Times New Roman" w:eastAsia="Times New Roman" w:hAnsi="Times New Roman" w:cs="Times New Roman"/>
          <w:sz w:val="24"/>
          <w:szCs w:val="24"/>
        </w:rPr>
        <w:t>sursei</w:t>
      </w:r>
      <w:proofErr w:type="spellEnd"/>
      <w:r w:rsidRPr="00BA715A">
        <w:rPr>
          <w:rFonts w:ascii="Times New Roman" w:eastAsia="Times New Roman" w:hAnsi="Times New Roman" w:cs="Times New Roman"/>
          <w:sz w:val="24"/>
          <w:szCs w:val="24"/>
        </w:rPr>
        <w:t xml:space="preserve">, sub </w:t>
      </w:r>
      <w:proofErr w:type="spellStart"/>
      <w:r w:rsidRPr="00BA715A">
        <w:rPr>
          <w:rFonts w:ascii="Times New Roman" w:eastAsia="Times New Roman" w:hAnsi="Times New Roman" w:cs="Times New Roman"/>
          <w:sz w:val="24"/>
          <w:szCs w:val="24"/>
        </w:rPr>
        <w:t>formă</w:t>
      </w:r>
      <w:proofErr w:type="spellEnd"/>
      <w:r w:rsidRPr="00BA715A">
        <w:rPr>
          <w:rFonts w:ascii="Times New Roman" w:eastAsia="Times New Roman" w:hAnsi="Times New Roman" w:cs="Times New Roman"/>
          <w:sz w:val="24"/>
          <w:szCs w:val="24"/>
        </w:rPr>
        <w:t xml:space="preserve"> de </w:t>
      </w:r>
      <w:proofErr w:type="spellStart"/>
      <w:r w:rsidRPr="00BA715A">
        <w:rPr>
          <w:rFonts w:ascii="Times New Roman" w:eastAsia="Times New Roman" w:hAnsi="Times New Roman" w:cs="Times New Roman"/>
          <w:sz w:val="24"/>
          <w:szCs w:val="24"/>
        </w:rPr>
        <w:t>listă</w:t>
      </w:r>
      <w:proofErr w:type="spellEnd"/>
      <w:r w:rsidRPr="00BA715A">
        <w:rPr>
          <w:rFonts w:ascii="Times New Roman" w:eastAsia="Times New Roman" w:hAnsi="Times New Roman" w:cs="Times New Roman"/>
          <w:sz w:val="24"/>
          <w:szCs w:val="24"/>
        </w:rPr>
        <w:t xml:space="preserve"> </w:t>
      </w:r>
      <w:proofErr w:type="spellStart"/>
      <w:r w:rsidRPr="00BA715A">
        <w:rPr>
          <w:rFonts w:ascii="Times New Roman" w:eastAsia="Times New Roman" w:hAnsi="Times New Roman" w:cs="Times New Roman"/>
          <w:sz w:val="24"/>
          <w:szCs w:val="24"/>
        </w:rPr>
        <w:t>numerotată</w:t>
      </w:r>
      <w:proofErr w:type="spellEnd"/>
      <w:r w:rsidRPr="00BA715A">
        <w:rPr>
          <w:rFonts w:ascii="Times New Roman" w:eastAsia="Times New Roman" w:hAnsi="Times New Roman" w:cs="Times New Roman"/>
          <w:sz w:val="24"/>
          <w:szCs w:val="24"/>
        </w:rPr>
        <w:t xml:space="preserve"> (</w:t>
      </w:r>
      <w:proofErr w:type="spellStart"/>
      <w:r w:rsidRPr="00BA715A">
        <w:rPr>
          <w:rFonts w:ascii="Times New Roman" w:eastAsia="Times New Roman" w:hAnsi="Times New Roman" w:cs="Times New Roman"/>
          <w:sz w:val="24"/>
          <w:szCs w:val="24"/>
        </w:rPr>
        <w:t>scrisă</w:t>
      </w:r>
      <w:proofErr w:type="spellEnd"/>
      <w:r w:rsidRPr="00BA715A">
        <w:rPr>
          <w:rFonts w:ascii="Times New Roman" w:eastAsia="Times New Roman" w:hAnsi="Times New Roman" w:cs="Times New Roman"/>
          <w:sz w:val="24"/>
          <w:szCs w:val="24"/>
        </w:rPr>
        <w:t xml:space="preserve"> cu font TNR, </w:t>
      </w:r>
      <w:proofErr w:type="spellStart"/>
      <w:r w:rsidRPr="00BA715A">
        <w:rPr>
          <w:rFonts w:ascii="Times New Roman" w:eastAsia="Times New Roman" w:hAnsi="Times New Roman" w:cs="Times New Roman"/>
          <w:sz w:val="24"/>
          <w:szCs w:val="24"/>
        </w:rPr>
        <w:t>mărime</w:t>
      </w:r>
      <w:proofErr w:type="spellEnd"/>
      <w:r w:rsidRPr="00BA715A">
        <w:rPr>
          <w:rFonts w:ascii="Times New Roman" w:eastAsia="Times New Roman" w:hAnsi="Times New Roman" w:cs="Times New Roman"/>
          <w:sz w:val="24"/>
          <w:szCs w:val="24"/>
        </w:rPr>
        <w:t xml:space="preserve"> 12, normal). </w:t>
      </w:r>
      <w:proofErr w:type="spellStart"/>
      <w:r w:rsidRPr="00BA715A">
        <w:rPr>
          <w:rFonts w:ascii="Times New Roman" w:eastAsia="Times New Roman" w:hAnsi="Times New Roman" w:cs="Times New Roman"/>
          <w:sz w:val="24"/>
          <w:szCs w:val="24"/>
        </w:rPr>
        <w:t>Pentru</w:t>
      </w:r>
      <w:proofErr w:type="spellEnd"/>
      <w:r w:rsidRPr="00BA715A">
        <w:rPr>
          <w:rFonts w:ascii="Times New Roman" w:eastAsia="Times New Roman" w:hAnsi="Times New Roman" w:cs="Times New Roman"/>
          <w:sz w:val="24"/>
          <w:szCs w:val="24"/>
        </w:rPr>
        <w:t xml:space="preserve"> </w:t>
      </w:r>
      <w:proofErr w:type="spellStart"/>
      <w:r w:rsidRPr="00BA715A">
        <w:rPr>
          <w:rFonts w:ascii="Times New Roman" w:eastAsia="Times New Roman" w:hAnsi="Times New Roman" w:cs="Times New Roman"/>
          <w:sz w:val="24"/>
          <w:szCs w:val="24"/>
        </w:rPr>
        <w:t>titlul</w:t>
      </w:r>
      <w:proofErr w:type="spellEnd"/>
      <w:r w:rsidRPr="00BA715A">
        <w:rPr>
          <w:rFonts w:ascii="Times New Roman" w:eastAsia="Times New Roman" w:hAnsi="Times New Roman" w:cs="Times New Roman"/>
          <w:sz w:val="24"/>
          <w:szCs w:val="24"/>
        </w:rPr>
        <w:t xml:space="preserve"> </w:t>
      </w:r>
      <w:proofErr w:type="spellStart"/>
      <w:r w:rsidRPr="00BA715A">
        <w:rPr>
          <w:rFonts w:ascii="Times New Roman" w:eastAsia="Times New Roman" w:hAnsi="Times New Roman" w:cs="Times New Roman"/>
          <w:sz w:val="24"/>
          <w:szCs w:val="24"/>
        </w:rPr>
        <w:t>lucrărilor</w:t>
      </w:r>
      <w:proofErr w:type="spellEnd"/>
      <w:r w:rsidRPr="00BA715A">
        <w:rPr>
          <w:rFonts w:ascii="Times New Roman" w:eastAsia="Times New Roman" w:hAnsi="Times New Roman" w:cs="Times New Roman"/>
          <w:sz w:val="24"/>
          <w:szCs w:val="24"/>
        </w:rPr>
        <w:t xml:space="preserve"> din </w:t>
      </w:r>
      <w:proofErr w:type="spellStart"/>
      <w:r w:rsidRPr="00BA715A">
        <w:rPr>
          <w:rFonts w:ascii="Times New Roman" w:eastAsia="Times New Roman" w:hAnsi="Times New Roman" w:cs="Times New Roman"/>
          <w:sz w:val="24"/>
          <w:szCs w:val="24"/>
        </w:rPr>
        <w:t>bibliografie</w:t>
      </w:r>
      <w:proofErr w:type="spellEnd"/>
      <w:r w:rsidRPr="00BA715A">
        <w:rPr>
          <w:rFonts w:ascii="Times New Roman" w:eastAsia="Times New Roman" w:hAnsi="Times New Roman" w:cs="Times New Roman"/>
          <w:sz w:val="24"/>
          <w:szCs w:val="24"/>
        </w:rPr>
        <w:t xml:space="preserve"> se </w:t>
      </w:r>
      <w:proofErr w:type="spellStart"/>
      <w:r w:rsidRPr="00BA715A">
        <w:rPr>
          <w:rFonts w:ascii="Times New Roman" w:eastAsia="Times New Roman" w:hAnsi="Times New Roman" w:cs="Times New Roman"/>
          <w:sz w:val="24"/>
          <w:szCs w:val="24"/>
        </w:rPr>
        <w:t>foloseşte</w:t>
      </w:r>
      <w:proofErr w:type="spellEnd"/>
      <w:r w:rsidRPr="00BA715A">
        <w:rPr>
          <w:rFonts w:ascii="Times New Roman" w:eastAsia="Times New Roman" w:hAnsi="Times New Roman" w:cs="Times New Roman"/>
          <w:sz w:val="24"/>
          <w:szCs w:val="24"/>
        </w:rPr>
        <w:t xml:space="preserve"> TNR, </w:t>
      </w:r>
      <w:proofErr w:type="spellStart"/>
      <w:r w:rsidRPr="00BA715A">
        <w:rPr>
          <w:rFonts w:ascii="Times New Roman" w:eastAsia="Times New Roman" w:hAnsi="Times New Roman" w:cs="Times New Roman"/>
          <w:sz w:val="24"/>
          <w:szCs w:val="24"/>
        </w:rPr>
        <w:t>mărime</w:t>
      </w:r>
      <w:proofErr w:type="spellEnd"/>
      <w:r w:rsidRPr="00BA715A">
        <w:rPr>
          <w:rFonts w:ascii="Times New Roman" w:eastAsia="Times New Roman" w:hAnsi="Times New Roman" w:cs="Times New Roman"/>
          <w:sz w:val="24"/>
          <w:szCs w:val="24"/>
        </w:rPr>
        <w:t xml:space="preserve"> 12, </w:t>
      </w:r>
      <w:proofErr w:type="spellStart"/>
      <w:r w:rsidRPr="00BA715A">
        <w:rPr>
          <w:rFonts w:ascii="Times New Roman" w:eastAsia="Times New Roman" w:hAnsi="Times New Roman" w:cs="Times New Roman"/>
          <w:sz w:val="24"/>
          <w:szCs w:val="24"/>
        </w:rPr>
        <w:t>cursiv</w:t>
      </w:r>
      <w:proofErr w:type="spellEnd"/>
      <w:r w:rsidRPr="00BA715A">
        <w:rPr>
          <w:rFonts w:ascii="Times New Roman" w:eastAsia="Times New Roman" w:hAnsi="Times New Roman" w:cs="Times New Roman"/>
          <w:sz w:val="24"/>
          <w:szCs w:val="24"/>
        </w:rPr>
        <w:t xml:space="preserve"> (italic)</w:t>
      </w:r>
    </w:p>
    <w:p w:rsidR="00BA715A" w:rsidRDefault="00BA715A" w:rsidP="00BA715A"/>
    <w:p w:rsidR="00BA715A" w:rsidRDefault="00BA715A" w:rsidP="00BA715A"/>
    <w:sectPr w:rsidR="00BA715A" w:rsidSect="00BA715A">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05C" w:rsidRDefault="009A305C" w:rsidP="00BA715A">
      <w:r>
        <w:separator/>
      </w:r>
    </w:p>
  </w:endnote>
  <w:endnote w:type="continuationSeparator" w:id="0">
    <w:p w:rsidR="009A305C" w:rsidRDefault="009A305C" w:rsidP="00BA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784176"/>
      <w:docPartObj>
        <w:docPartGallery w:val="Page Numbers (Bottom of Page)"/>
        <w:docPartUnique/>
      </w:docPartObj>
    </w:sdtPr>
    <w:sdtEndPr>
      <w:rPr>
        <w:noProof/>
      </w:rPr>
    </w:sdtEndPr>
    <w:sdtContent>
      <w:p w:rsidR="007914CA" w:rsidRDefault="009A30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914CA" w:rsidRDefault="009A3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05C" w:rsidRDefault="009A305C" w:rsidP="00BA715A">
      <w:r>
        <w:separator/>
      </w:r>
    </w:p>
  </w:footnote>
  <w:footnote w:type="continuationSeparator" w:id="0">
    <w:p w:rsidR="009A305C" w:rsidRDefault="009A305C" w:rsidP="00BA7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15A" w:rsidRDefault="00BA715A" w:rsidP="00BA715A">
    <w:pPr>
      <w:jc w:val="both"/>
      <w:rPr>
        <w:rFonts w:eastAsia="Arial"/>
        <w:sz w:val="20"/>
        <w:szCs w:val="24"/>
      </w:rPr>
    </w:pPr>
    <w:bookmarkStart w:id="2" w:name="_Hlk3377372"/>
    <w:r w:rsidRPr="00342108">
      <w:rPr>
        <w:noProof/>
        <w:sz w:val="24"/>
        <w:szCs w:val="24"/>
      </w:rPr>
      <w:drawing>
        <wp:anchor distT="0" distB="0" distL="114300" distR="114300" simplePos="0" relativeHeight="251665408" behindDoc="1" locked="0" layoutInCell="0" allowOverlap="1" wp14:anchorId="2CB8032D" wp14:editId="2A5EA05A">
          <wp:simplePos x="0" y="0"/>
          <wp:positionH relativeFrom="page">
            <wp:posOffset>114300</wp:posOffset>
          </wp:positionH>
          <wp:positionV relativeFrom="page">
            <wp:posOffset>366395</wp:posOffset>
          </wp:positionV>
          <wp:extent cx="800100" cy="499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800100" cy="499745"/>
                  </a:xfrm>
                  <a:prstGeom prst="rect">
                    <a:avLst/>
                  </a:prstGeom>
                  <a:noFill/>
                </pic:spPr>
              </pic:pic>
            </a:graphicData>
          </a:graphic>
        </wp:anchor>
      </w:drawing>
    </w:r>
  </w:p>
  <w:p w:rsidR="00BA715A" w:rsidRPr="007914CA" w:rsidRDefault="00BA715A" w:rsidP="00BA715A">
    <w:pPr>
      <w:jc w:val="both"/>
      <w:rPr>
        <w:sz w:val="20"/>
        <w:szCs w:val="24"/>
      </w:rPr>
    </w:pPr>
    <w:r w:rsidRPr="007914CA">
      <w:rPr>
        <w:rFonts w:eastAsia="Arial"/>
        <w:sz w:val="20"/>
        <w:szCs w:val="24"/>
      </w:rPr>
      <w:t xml:space="preserve">Str. J. H. Pestalozzi 16, 108, </w:t>
    </w:r>
    <w:proofErr w:type="spellStart"/>
    <w:r w:rsidRPr="007914CA">
      <w:rPr>
        <w:rFonts w:eastAsia="Arial"/>
        <w:sz w:val="20"/>
        <w:szCs w:val="24"/>
      </w:rPr>
      <w:t>Timișoara</w:t>
    </w:r>
    <w:proofErr w:type="spellEnd"/>
  </w:p>
  <w:p w:rsidR="00BA715A" w:rsidRPr="007914CA" w:rsidRDefault="00BA715A" w:rsidP="00BA715A">
    <w:pPr>
      <w:spacing w:line="13" w:lineRule="exact"/>
      <w:jc w:val="both"/>
      <w:rPr>
        <w:sz w:val="20"/>
        <w:szCs w:val="24"/>
      </w:rPr>
    </w:pPr>
  </w:p>
  <w:p w:rsidR="00BA715A" w:rsidRPr="00BA715A" w:rsidRDefault="00BA715A" w:rsidP="007914CA">
    <w:pPr>
      <w:jc w:val="both"/>
      <w:rPr>
        <w:sz w:val="20"/>
        <w:szCs w:val="24"/>
      </w:rPr>
    </w:pPr>
    <w:r w:rsidRPr="007914CA">
      <w:rPr>
        <w:rFonts w:eastAsia="Arial"/>
        <w:sz w:val="20"/>
        <w:szCs w:val="24"/>
      </w:rPr>
      <w:t>www.facebook.com/YAATimisoara</w:t>
    </w:r>
  </w:p>
  <w:bookmarkEnd w:id="2"/>
  <w:p w:rsidR="007914CA" w:rsidRDefault="009A3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141F2"/>
    <w:multiLevelType w:val="hybridMultilevel"/>
    <w:tmpl w:val="14463CB2"/>
    <w:lvl w:ilvl="0" w:tplc="FEA6EC2E">
      <w:start w:val="1"/>
      <w:numFmt w:val="bullet"/>
      <w:lvlText w:val="-"/>
      <w:lvlJc w:val="left"/>
    </w:lvl>
    <w:lvl w:ilvl="1" w:tplc="37C629F6">
      <w:numFmt w:val="decimal"/>
      <w:lvlText w:val=""/>
      <w:lvlJc w:val="left"/>
    </w:lvl>
    <w:lvl w:ilvl="2" w:tplc="0FD82AF2">
      <w:numFmt w:val="decimal"/>
      <w:lvlText w:val=""/>
      <w:lvlJc w:val="left"/>
    </w:lvl>
    <w:lvl w:ilvl="3" w:tplc="E3722F60">
      <w:numFmt w:val="decimal"/>
      <w:lvlText w:val=""/>
      <w:lvlJc w:val="left"/>
    </w:lvl>
    <w:lvl w:ilvl="4" w:tplc="E0F47F2A">
      <w:numFmt w:val="decimal"/>
      <w:lvlText w:val=""/>
      <w:lvlJc w:val="left"/>
    </w:lvl>
    <w:lvl w:ilvl="5" w:tplc="E95CFA7C">
      <w:numFmt w:val="decimal"/>
      <w:lvlText w:val=""/>
      <w:lvlJc w:val="left"/>
    </w:lvl>
    <w:lvl w:ilvl="6" w:tplc="1EAE3E82">
      <w:numFmt w:val="decimal"/>
      <w:lvlText w:val=""/>
      <w:lvlJc w:val="left"/>
    </w:lvl>
    <w:lvl w:ilvl="7" w:tplc="7250FB22">
      <w:numFmt w:val="decimal"/>
      <w:lvlText w:val=""/>
      <w:lvlJc w:val="left"/>
    </w:lvl>
    <w:lvl w:ilvl="8" w:tplc="0C1621CC">
      <w:numFmt w:val="decimal"/>
      <w:lvlText w:val=""/>
      <w:lvlJc w:val="left"/>
    </w:lvl>
  </w:abstractNum>
  <w:abstractNum w:abstractNumId="1" w15:restartNumberingAfterBreak="0">
    <w:nsid w:val="3D1B58BA"/>
    <w:multiLevelType w:val="hybridMultilevel"/>
    <w:tmpl w:val="F5BCD954"/>
    <w:lvl w:ilvl="0" w:tplc="F70AFA38">
      <w:start w:val="1"/>
      <w:numFmt w:val="bullet"/>
      <w:lvlText w:val="∑"/>
      <w:lvlJc w:val="left"/>
    </w:lvl>
    <w:lvl w:ilvl="1" w:tplc="B83419B0">
      <w:numFmt w:val="decimal"/>
      <w:lvlText w:val=""/>
      <w:lvlJc w:val="left"/>
    </w:lvl>
    <w:lvl w:ilvl="2" w:tplc="DF4AC0C4">
      <w:numFmt w:val="decimal"/>
      <w:lvlText w:val=""/>
      <w:lvlJc w:val="left"/>
    </w:lvl>
    <w:lvl w:ilvl="3" w:tplc="B4BE4C7E">
      <w:numFmt w:val="decimal"/>
      <w:lvlText w:val=""/>
      <w:lvlJc w:val="left"/>
    </w:lvl>
    <w:lvl w:ilvl="4" w:tplc="F2483EAC">
      <w:numFmt w:val="decimal"/>
      <w:lvlText w:val=""/>
      <w:lvlJc w:val="left"/>
    </w:lvl>
    <w:lvl w:ilvl="5" w:tplc="A620A102">
      <w:numFmt w:val="decimal"/>
      <w:lvlText w:val=""/>
      <w:lvlJc w:val="left"/>
    </w:lvl>
    <w:lvl w:ilvl="6" w:tplc="37F61F56">
      <w:numFmt w:val="decimal"/>
      <w:lvlText w:val=""/>
      <w:lvlJc w:val="left"/>
    </w:lvl>
    <w:lvl w:ilvl="7" w:tplc="6C3A5962">
      <w:numFmt w:val="decimal"/>
      <w:lvlText w:val=""/>
      <w:lvlJc w:val="left"/>
    </w:lvl>
    <w:lvl w:ilvl="8" w:tplc="5CD4A39E">
      <w:numFmt w:val="decimal"/>
      <w:lvlText w:val=""/>
      <w:lvlJc w:val="left"/>
    </w:lvl>
  </w:abstractNum>
  <w:abstractNum w:abstractNumId="2" w15:restartNumberingAfterBreak="0">
    <w:nsid w:val="41B71EFB"/>
    <w:multiLevelType w:val="hybridMultilevel"/>
    <w:tmpl w:val="0F7ED502"/>
    <w:lvl w:ilvl="0" w:tplc="4812419A">
      <w:start w:val="1"/>
      <w:numFmt w:val="bullet"/>
      <w:lvlText w:val="∑"/>
      <w:lvlJc w:val="left"/>
    </w:lvl>
    <w:lvl w:ilvl="1" w:tplc="3E8AAA0E">
      <w:numFmt w:val="decimal"/>
      <w:lvlText w:val=""/>
      <w:lvlJc w:val="left"/>
    </w:lvl>
    <w:lvl w:ilvl="2" w:tplc="7B18E370">
      <w:numFmt w:val="decimal"/>
      <w:lvlText w:val=""/>
      <w:lvlJc w:val="left"/>
    </w:lvl>
    <w:lvl w:ilvl="3" w:tplc="CAE41D40">
      <w:numFmt w:val="decimal"/>
      <w:lvlText w:val=""/>
      <w:lvlJc w:val="left"/>
    </w:lvl>
    <w:lvl w:ilvl="4" w:tplc="7814FD1A">
      <w:numFmt w:val="decimal"/>
      <w:lvlText w:val=""/>
      <w:lvlJc w:val="left"/>
    </w:lvl>
    <w:lvl w:ilvl="5" w:tplc="548020D2">
      <w:numFmt w:val="decimal"/>
      <w:lvlText w:val=""/>
      <w:lvlJc w:val="left"/>
    </w:lvl>
    <w:lvl w:ilvl="6" w:tplc="92706E08">
      <w:numFmt w:val="decimal"/>
      <w:lvlText w:val=""/>
      <w:lvlJc w:val="left"/>
    </w:lvl>
    <w:lvl w:ilvl="7" w:tplc="AEE041F8">
      <w:numFmt w:val="decimal"/>
      <w:lvlText w:val=""/>
      <w:lvlJc w:val="left"/>
    </w:lvl>
    <w:lvl w:ilvl="8" w:tplc="51581990">
      <w:numFmt w:val="decimal"/>
      <w:lvlText w:val=""/>
      <w:lvlJc w:val="left"/>
    </w:lvl>
  </w:abstractNum>
  <w:abstractNum w:abstractNumId="3" w15:restartNumberingAfterBreak="0">
    <w:nsid w:val="47BE0A11"/>
    <w:multiLevelType w:val="multilevel"/>
    <w:tmpl w:val="2B92E0EE"/>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ascii="Times New Roman" w:eastAsiaTheme="minorHAnsi" w:hAnsi="Times New Roman" w:cs="Times New Roman" w:hint="default"/>
        <w:sz w:val="28"/>
      </w:rPr>
    </w:lvl>
    <w:lvl w:ilvl="2">
      <w:start w:val="1"/>
      <w:numFmt w:val="decimal"/>
      <w:isLgl/>
      <w:lvlText w:val="%1.%2.%3"/>
      <w:lvlJc w:val="left"/>
      <w:pPr>
        <w:ind w:left="720" w:hanging="720"/>
      </w:pPr>
      <w:rPr>
        <w:rFonts w:ascii="Times New Roman" w:eastAsiaTheme="minorHAnsi" w:hAnsi="Times New Roman" w:cs="Times New Roman" w:hint="default"/>
        <w:sz w:val="28"/>
      </w:rPr>
    </w:lvl>
    <w:lvl w:ilvl="3">
      <w:start w:val="1"/>
      <w:numFmt w:val="decimal"/>
      <w:isLgl/>
      <w:lvlText w:val="%1.%2.%3.%4"/>
      <w:lvlJc w:val="left"/>
      <w:pPr>
        <w:ind w:left="1080" w:hanging="1080"/>
      </w:pPr>
      <w:rPr>
        <w:rFonts w:ascii="Times New Roman" w:eastAsiaTheme="minorHAnsi" w:hAnsi="Times New Roman" w:cs="Times New Roman" w:hint="default"/>
        <w:sz w:val="28"/>
      </w:rPr>
    </w:lvl>
    <w:lvl w:ilvl="4">
      <w:start w:val="1"/>
      <w:numFmt w:val="decimal"/>
      <w:isLgl/>
      <w:lvlText w:val="%1.%2.%3.%4.%5"/>
      <w:lvlJc w:val="left"/>
      <w:pPr>
        <w:ind w:left="1080" w:hanging="1080"/>
      </w:pPr>
      <w:rPr>
        <w:rFonts w:ascii="Times New Roman" w:eastAsiaTheme="minorHAnsi" w:hAnsi="Times New Roman" w:cs="Times New Roman" w:hint="default"/>
        <w:sz w:val="28"/>
      </w:rPr>
    </w:lvl>
    <w:lvl w:ilvl="5">
      <w:start w:val="1"/>
      <w:numFmt w:val="decimal"/>
      <w:isLgl/>
      <w:lvlText w:val="%1.%2.%3.%4.%5.%6"/>
      <w:lvlJc w:val="left"/>
      <w:pPr>
        <w:ind w:left="1440" w:hanging="1440"/>
      </w:pPr>
      <w:rPr>
        <w:rFonts w:ascii="Times New Roman" w:eastAsiaTheme="minorHAnsi" w:hAnsi="Times New Roman" w:cs="Times New Roman" w:hint="default"/>
        <w:sz w:val="28"/>
      </w:rPr>
    </w:lvl>
    <w:lvl w:ilvl="6">
      <w:start w:val="1"/>
      <w:numFmt w:val="decimal"/>
      <w:isLgl/>
      <w:lvlText w:val="%1.%2.%3.%4.%5.%6.%7"/>
      <w:lvlJc w:val="left"/>
      <w:pPr>
        <w:ind w:left="1440" w:hanging="1440"/>
      </w:pPr>
      <w:rPr>
        <w:rFonts w:ascii="Times New Roman" w:eastAsiaTheme="minorHAnsi" w:hAnsi="Times New Roman" w:cs="Times New Roman" w:hint="default"/>
        <w:sz w:val="28"/>
      </w:rPr>
    </w:lvl>
    <w:lvl w:ilvl="7">
      <w:start w:val="1"/>
      <w:numFmt w:val="decimal"/>
      <w:isLgl/>
      <w:lvlText w:val="%1.%2.%3.%4.%5.%6.%7.%8"/>
      <w:lvlJc w:val="left"/>
      <w:pPr>
        <w:ind w:left="1800" w:hanging="1800"/>
      </w:pPr>
      <w:rPr>
        <w:rFonts w:ascii="Times New Roman" w:eastAsiaTheme="minorHAnsi" w:hAnsi="Times New Roman" w:cs="Times New Roman" w:hint="default"/>
        <w:sz w:val="28"/>
      </w:rPr>
    </w:lvl>
    <w:lvl w:ilvl="8">
      <w:start w:val="1"/>
      <w:numFmt w:val="decimal"/>
      <w:isLgl/>
      <w:lvlText w:val="%1.%2.%3.%4.%5.%6.%7.%8.%9"/>
      <w:lvlJc w:val="left"/>
      <w:pPr>
        <w:ind w:left="2160" w:hanging="2160"/>
      </w:pPr>
      <w:rPr>
        <w:rFonts w:ascii="Times New Roman" w:eastAsiaTheme="minorHAnsi" w:hAnsi="Times New Roman" w:cs="Times New Roman" w:hint="default"/>
        <w:sz w:val="28"/>
      </w:rPr>
    </w:lvl>
  </w:abstractNum>
  <w:abstractNum w:abstractNumId="4" w15:restartNumberingAfterBreak="0">
    <w:nsid w:val="507ED7AB"/>
    <w:multiLevelType w:val="hybridMultilevel"/>
    <w:tmpl w:val="5C0A40DC"/>
    <w:lvl w:ilvl="0" w:tplc="BDA4EBFE">
      <w:start w:val="1"/>
      <w:numFmt w:val="lowerLetter"/>
      <w:lvlText w:val="%1)"/>
      <w:lvlJc w:val="left"/>
    </w:lvl>
    <w:lvl w:ilvl="1" w:tplc="19A40E06">
      <w:numFmt w:val="decimal"/>
      <w:lvlText w:val=""/>
      <w:lvlJc w:val="left"/>
    </w:lvl>
    <w:lvl w:ilvl="2" w:tplc="48347C76">
      <w:numFmt w:val="decimal"/>
      <w:lvlText w:val=""/>
      <w:lvlJc w:val="left"/>
    </w:lvl>
    <w:lvl w:ilvl="3" w:tplc="27FEC512">
      <w:numFmt w:val="decimal"/>
      <w:lvlText w:val=""/>
      <w:lvlJc w:val="left"/>
    </w:lvl>
    <w:lvl w:ilvl="4" w:tplc="E6921DEE">
      <w:numFmt w:val="decimal"/>
      <w:lvlText w:val=""/>
      <w:lvlJc w:val="left"/>
    </w:lvl>
    <w:lvl w:ilvl="5" w:tplc="B3D0BB74">
      <w:numFmt w:val="decimal"/>
      <w:lvlText w:val=""/>
      <w:lvlJc w:val="left"/>
    </w:lvl>
    <w:lvl w:ilvl="6" w:tplc="DEC49342">
      <w:numFmt w:val="decimal"/>
      <w:lvlText w:val=""/>
      <w:lvlJc w:val="left"/>
    </w:lvl>
    <w:lvl w:ilvl="7" w:tplc="E578E702">
      <w:numFmt w:val="decimal"/>
      <w:lvlText w:val=""/>
      <w:lvlJc w:val="left"/>
    </w:lvl>
    <w:lvl w:ilvl="8" w:tplc="C1F2019C">
      <w:numFmt w:val="decimal"/>
      <w:lvlText w:val=""/>
      <w:lvlJc w:val="left"/>
    </w:lvl>
  </w:abstractNum>
  <w:abstractNum w:abstractNumId="5" w15:restartNumberingAfterBreak="0">
    <w:nsid w:val="67BF5328"/>
    <w:multiLevelType w:val="hybridMultilevel"/>
    <w:tmpl w:val="F0EC577A"/>
    <w:lvl w:ilvl="0" w:tplc="F70AFA38">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5A"/>
    <w:rsid w:val="00644260"/>
    <w:rsid w:val="006A019B"/>
    <w:rsid w:val="009A305C"/>
    <w:rsid w:val="00BA71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36F9F"/>
  <w15:chartTrackingRefBased/>
  <w15:docId w15:val="{9A03F933-29F3-4F0F-8DE4-58DAF2AF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15A"/>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15A"/>
    <w:pPr>
      <w:tabs>
        <w:tab w:val="center" w:pos="4536"/>
        <w:tab w:val="right" w:pos="9072"/>
      </w:tabs>
    </w:pPr>
  </w:style>
  <w:style w:type="character" w:customStyle="1" w:styleId="HeaderChar">
    <w:name w:val="Header Char"/>
    <w:basedOn w:val="DefaultParagraphFont"/>
    <w:link w:val="Header"/>
    <w:uiPriority w:val="99"/>
    <w:rsid w:val="00BA715A"/>
    <w:rPr>
      <w:rFonts w:ascii="Times New Roman" w:eastAsiaTheme="minorEastAsia" w:hAnsi="Times New Roman" w:cs="Times New Roman"/>
      <w:lang w:val="en-US"/>
    </w:rPr>
  </w:style>
  <w:style w:type="paragraph" w:styleId="Footer">
    <w:name w:val="footer"/>
    <w:basedOn w:val="Normal"/>
    <w:link w:val="FooterChar"/>
    <w:uiPriority w:val="99"/>
    <w:unhideWhenUsed/>
    <w:rsid w:val="00BA715A"/>
    <w:pPr>
      <w:tabs>
        <w:tab w:val="center" w:pos="4536"/>
        <w:tab w:val="right" w:pos="9072"/>
      </w:tabs>
    </w:pPr>
  </w:style>
  <w:style w:type="character" w:customStyle="1" w:styleId="FooterChar">
    <w:name w:val="Footer Char"/>
    <w:basedOn w:val="DefaultParagraphFont"/>
    <w:link w:val="Footer"/>
    <w:uiPriority w:val="99"/>
    <w:rsid w:val="00BA715A"/>
    <w:rPr>
      <w:rFonts w:ascii="Times New Roman" w:eastAsiaTheme="minorEastAsia" w:hAnsi="Times New Roman" w:cs="Times New Roman"/>
      <w:lang w:val="en-US"/>
    </w:rPr>
  </w:style>
  <w:style w:type="table" w:styleId="TableGrid">
    <w:name w:val="Table Grid"/>
    <w:basedOn w:val="TableNormal"/>
    <w:uiPriority w:val="59"/>
    <w:rsid w:val="00BA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15A"/>
    <w:pPr>
      <w:spacing w:after="200" w:line="276" w:lineRule="auto"/>
      <w:ind w:left="720"/>
      <w:contextualSpacing/>
    </w:pPr>
    <w:rPr>
      <w:rFonts w:asciiTheme="minorHAnsi" w:eastAsiaTheme="minorHAnsi" w:hAnsiTheme="minorHAnsi" w:cstheme="minorBid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1512</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Susan</dc:creator>
  <cp:keywords/>
  <dc:description/>
  <cp:lastModifiedBy>Roberta Susan</cp:lastModifiedBy>
  <cp:revision>1</cp:revision>
  <dcterms:created xsi:type="dcterms:W3CDTF">2019-03-13T12:12:00Z</dcterms:created>
  <dcterms:modified xsi:type="dcterms:W3CDTF">2019-03-13T12:20:00Z</dcterms:modified>
</cp:coreProperties>
</file>